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C0B06" w14:textId="3C604404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</w:t>
      </w:r>
      <w:r w:rsidR="00E66605">
        <w:rPr>
          <w:b/>
          <w:bCs/>
          <w:noProof/>
          <w:sz w:val="24"/>
          <w:szCs w:val="24"/>
        </w:rPr>
        <w:t>3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AA0AB2">
        <w:rPr>
          <w:b/>
          <w:bCs/>
          <w:noProof/>
          <w:sz w:val="24"/>
          <w:szCs w:val="24"/>
        </w:rPr>
        <w:t>#120</w:t>
      </w:r>
      <w:r w:rsidR="00EC6305">
        <w:rPr>
          <w:b/>
          <w:bCs/>
          <w:noProof/>
          <w:sz w:val="24"/>
          <w:szCs w:val="24"/>
        </w:rPr>
        <w:tab/>
      </w:r>
      <w:r w:rsidR="00980630" w:rsidRPr="0045478D">
        <w:rPr>
          <w:rFonts w:cs="Arial"/>
          <w:b/>
          <w:bCs/>
          <w:noProof/>
          <w:sz w:val="28"/>
          <w:szCs w:val="28"/>
        </w:rPr>
        <w:t>R</w:t>
      </w:r>
      <w:r w:rsidR="00E66605" w:rsidRPr="0045478D">
        <w:rPr>
          <w:rFonts w:cs="Arial"/>
          <w:b/>
          <w:bCs/>
          <w:noProof/>
          <w:sz w:val="28"/>
          <w:szCs w:val="28"/>
        </w:rPr>
        <w:t>3</w:t>
      </w:r>
      <w:r w:rsidR="00C56559">
        <w:rPr>
          <w:rFonts w:cs="Arial"/>
          <w:b/>
          <w:bCs/>
          <w:noProof/>
          <w:sz w:val="28"/>
          <w:szCs w:val="28"/>
        </w:rPr>
        <w:t>-</w:t>
      </w:r>
      <w:r w:rsidR="003377CF">
        <w:rPr>
          <w:rFonts w:cs="Arial"/>
          <w:b/>
          <w:bCs/>
          <w:noProof/>
          <w:sz w:val="28"/>
          <w:szCs w:val="28"/>
        </w:rPr>
        <w:t>232958</w:t>
      </w:r>
    </w:p>
    <w:p w14:paraId="51B2B885" w14:textId="1831AB45" w:rsidR="002205B0" w:rsidRPr="00110DC3" w:rsidRDefault="00110DC3" w:rsidP="002205B0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Incheon</w:t>
      </w:r>
      <w:r w:rsidR="00AA0AB2" w:rsidRPr="00AA0AB2">
        <w:rPr>
          <w:b/>
          <w:noProof/>
          <w:sz w:val="24"/>
        </w:rPr>
        <w:t>, K</w:t>
      </w:r>
      <w:r>
        <w:rPr>
          <w:b/>
          <w:noProof/>
          <w:sz w:val="24"/>
        </w:rPr>
        <w:t>orea</w:t>
      </w:r>
      <w:r w:rsidR="002205B0" w:rsidRPr="004467CB">
        <w:rPr>
          <w:b/>
          <w:noProof/>
          <w:sz w:val="24"/>
        </w:rPr>
        <w:t xml:space="preserve">, </w:t>
      </w:r>
      <w:r w:rsidR="00AA0AB2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2205B0" w:rsidRPr="00307C7D">
        <w:rPr>
          <w:b/>
          <w:noProof/>
          <w:sz w:val="24"/>
        </w:rPr>
        <w:t xml:space="preserve"> </w:t>
      </w:r>
      <w:r w:rsidR="002205B0">
        <w:rPr>
          <w:b/>
          <w:noProof/>
          <w:sz w:val="24"/>
        </w:rPr>
        <w:t>–</w:t>
      </w:r>
      <w:r w:rsidR="00AE0B42">
        <w:rPr>
          <w:b/>
          <w:noProof/>
          <w:sz w:val="24"/>
        </w:rPr>
        <w:t>26</w:t>
      </w:r>
      <w:r w:rsidR="00AE0B42" w:rsidRPr="00B62E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AE0B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205B0">
        <w:rPr>
          <w:b/>
          <w:noProof/>
          <w:sz w:val="24"/>
        </w:rPr>
        <w:t>, 2023</w:t>
      </w:r>
    </w:p>
    <w:p w14:paraId="028DE12D" w14:textId="77777777" w:rsidR="007C2C78" w:rsidRPr="002205B0" w:rsidRDefault="007C2C78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3206D182" w14:textId="543A7593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96404">
        <w:rPr>
          <w:rFonts w:ascii="Arial" w:hAnsi="Arial" w:cs="Arial"/>
          <w:sz w:val="24"/>
          <w:lang w:val="en-US"/>
        </w:rPr>
        <w:t>17.2</w:t>
      </w:r>
    </w:p>
    <w:p w14:paraId="4AA03D6B" w14:textId="3A97327E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DB0871">
        <w:rPr>
          <w:rFonts w:ascii="Arial" w:hAnsi="Arial" w:cs="Arial"/>
          <w:sz w:val="24"/>
          <w:lang w:val="en-US"/>
        </w:rPr>
        <w:t>Huawei</w:t>
      </w:r>
    </w:p>
    <w:p w14:paraId="52F6778C" w14:textId="0DA0CEBB" w:rsidR="00317899" w:rsidRPr="003639B5" w:rsidRDefault="00317899" w:rsidP="00AA04B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A04B9">
        <w:rPr>
          <w:rFonts w:ascii="Arial" w:hAnsi="Arial" w:cs="Arial"/>
          <w:sz w:val="22"/>
          <w:lang w:val="en-US"/>
        </w:rPr>
        <w:tab/>
      </w:r>
      <w:r w:rsidR="007C7A2D">
        <w:rPr>
          <w:rFonts w:ascii="Arial" w:hAnsi="Arial" w:cs="Arial"/>
          <w:sz w:val="22"/>
          <w:lang w:val="en-US"/>
        </w:rPr>
        <w:t xml:space="preserve">Further discussion on </w:t>
      </w:r>
      <w:r w:rsidR="00186F85">
        <w:rPr>
          <w:rFonts w:ascii="Arial" w:hAnsi="Arial" w:cs="Arial"/>
          <w:sz w:val="22"/>
          <w:lang w:val="en-US"/>
        </w:rPr>
        <w:t xml:space="preserve">NG HO </w:t>
      </w:r>
    </w:p>
    <w:p w14:paraId="545521D5" w14:textId="58A6B53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="006413B4">
        <w:rPr>
          <w:rFonts w:ascii="Arial" w:hAnsi="Arial" w:cs="Arial"/>
          <w:b/>
          <w:sz w:val="24"/>
          <w:lang w:val="en-US"/>
        </w:rPr>
        <w:tab/>
      </w:r>
      <w:r w:rsidR="000F0E03">
        <w:rPr>
          <w:rFonts w:ascii="Arial" w:hAnsi="Arial" w:cs="Arial"/>
          <w:sz w:val="24"/>
          <w:lang w:val="en-US"/>
        </w:rPr>
        <w:t>Discussion</w:t>
      </w:r>
    </w:p>
    <w:p w14:paraId="2A704655" w14:textId="4609574A" w:rsidR="0098092C" w:rsidRPr="007934D0" w:rsidRDefault="00317899" w:rsidP="007934D0">
      <w:pPr>
        <w:pStyle w:val="1"/>
        <w:ind w:left="450"/>
      </w:pPr>
      <w:bookmarkStart w:id="2" w:name="_Ref492503575"/>
      <w:r w:rsidRPr="007934D0">
        <w:t>Introduction</w:t>
      </w:r>
      <w:bookmarkEnd w:id="2"/>
    </w:p>
    <w:p w14:paraId="612E6234" w14:textId="6C261AEB" w:rsidR="006046E8" w:rsidRDefault="00DB0871" w:rsidP="00DB0871">
      <w:pPr>
        <w:rPr>
          <w:rFonts w:asciiTheme="minorEastAsia" w:eastAsiaTheme="minorEastAsia" w:hAnsiTheme="minorEastAsia"/>
          <w:lang w:eastAsia="zh-CN"/>
        </w:rPr>
      </w:pPr>
      <w:r>
        <w:t xml:space="preserve">In the last </w:t>
      </w:r>
      <w:r w:rsidR="00C22583">
        <w:t xml:space="preserve">meeting </w:t>
      </w:r>
      <w:r w:rsidR="003854BD">
        <w:t>the followi</w:t>
      </w:r>
      <w:r w:rsidR="006E2B34">
        <w:t>ng</w:t>
      </w:r>
      <w:r w:rsidR="009B5365">
        <w:t xml:space="preserve"> agreement has been </w:t>
      </w:r>
      <w:r w:rsidR="00AE0B42">
        <w:t>achieved</w:t>
      </w:r>
      <w:r w:rsidR="003528BC">
        <w:rPr>
          <w:rFonts w:asciiTheme="minorEastAsia" w:eastAsiaTheme="minorEastAsia" w:hAnsiTheme="minorEastAsia" w:hint="eastAsia"/>
          <w:lang w:eastAsia="zh-CN"/>
        </w:rP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5E0B" w14:paraId="5388E1D0" w14:textId="77777777" w:rsidTr="00B05E0B">
        <w:tc>
          <w:tcPr>
            <w:tcW w:w="9350" w:type="dxa"/>
          </w:tcPr>
          <w:p w14:paraId="06343DAE" w14:textId="7410B136" w:rsidR="00B05E0B" w:rsidRDefault="00B05E0B" w:rsidP="00DB0871">
            <w:pPr>
              <w:rPr>
                <w:rFonts w:ascii="Calibri" w:eastAsia="等线" w:hAnsi="Calibri" w:cs="Calibri"/>
                <w:bCs/>
                <w:color w:val="008000"/>
                <w:sz w:val="18"/>
                <w:lang w:eastAsia="zh-CN"/>
              </w:rPr>
            </w:pPr>
            <w:r>
              <w:rPr>
                <w:rFonts w:ascii="Calibri" w:eastAsia="等线" w:hAnsi="Calibri" w:cs="Calibri" w:hint="eastAsia"/>
                <w:bCs/>
                <w:color w:val="008000"/>
                <w:sz w:val="18"/>
                <w:lang w:eastAsia="zh-CN"/>
              </w:rPr>
              <w:t>Agreement</w:t>
            </w:r>
            <w:r>
              <w:rPr>
                <w:rFonts w:ascii="Calibri" w:eastAsia="等线" w:hAnsi="Calibri" w:cs="Calibri" w:hint="eastAsia"/>
                <w:bCs/>
                <w:color w:val="008000"/>
                <w:sz w:val="18"/>
                <w:lang w:eastAsia="zh-CN"/>
              </w:rPr>
              <w:t>：</w:t>
            </w:r>
          </w:p>
          <w:p w14:paraId="18035963" w14:textId="7A904D8C" w:rsidR="00B05E0B" w:rsidRDefault="005D46F4" w:rsidP="00DB0871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1586B">
              <w:rPr>
                <w:rFonts w:cs="Calibri" w:hint="eastAsia"/>
                <w:b/>
                <w:bCs/>
                <w:color w:val="008000"/>
                <w:sz w:val="18"/>
                <w:szCs w:val="18"/>
              </w:rPr>
              <w:t xml:space="preserve">Confirm to enhance the early data forwarding with data discarding for NG HO. </w:t>
            </w:r>
            <w:r w:rsidRPr="0001586B">
              <w:rPr>
                <w:rFonts w:cs="Calibri" w:hint="eastAsia"/>
                <w:b/>
                <w:bCs/>
                <w:color w:val="0000FF"/>
                <w:sz w:val="18"/>
                <w:szCs w:val="18"/>
              </w:rPr>
              <w:t>FFS on details, e.g. Introduce a DL discarding related IE in Early Status Transfer Transparent Container IE.</w:t>
            </w:r>
          </w:p>
        </w:tc>
      </w:tr>
    </w:tbl>
    <w:p w14:paraId="1176C97A" w14:textId="14917AEB" w:rsidR="00B05E0B" w:rsidRPr="009B5365" w:rsidRDefault="009B5365" w:rsidP="00DB0871">
      <w:r>
        <w:t>In this con</w:t>
      </w:r>
      <w:r w:rsidRPr="009B5365">
        <w:t xml:space="preserve">tribution, we will </w:t>
      </w:r>
      <w:r>
        <w:t>further analyse potential impacts to NG.</w:t>
      </w:r>
    </w:p>
    <w:p w14:paraId="7D87EB4A" w14:textId="19475614" w:rsidR="00E33C4A" w:rsidRPr="00C2559C" w:rsidRDefault="00CB74EB" w:rsidP="00E33C4A">
      <w:pPr>
        <w:pStyle w:val="1"/>
        <w:ind w:left="450"/>
        <w:rPr>
          <w:szCs w:val="36"/>
        </w:rPr>
      </w:pPr>
      <w:r w:rsidRPr="001C5C20">
        <w:rPr>
          <w:szCs w:val="36"/>
        </w:rPr>
        <w:t>Discussion</w:t>
      </w:r>
    </w:p>
    <w:p w14:paraId="5E61E89F" w14:textId="7341A14F" w:rsidR="00E33C4A" w:rsidRPr="00A07C54" w:rsidRDefault="00D35533" w:rsidP="00E33C4A">
      <w:pPr>
        <w:pStyle w:val="2"/>
        <w:ind w:left="540"/>
        <w:rPr>
          <w:rFonts w:ascii="Times New Roman" w:hAnsi="Times New Roman"/>
        </w:rPr>
      </w:pPr>
      <w:r>
        <w:rPr>
          <w:rFonts w:ascii="Times New Roman" w:hAnsi="Times New Roman"/>
        </w:rPr>
        <w:t>Xn interface</w:t>
      </w:r>
    </w:p>
    <w:p w14:paraId="6D260A47" w14:textId="4FB080FD" w:rsidR="00E33C4A" w:rsidRPr="00391477" w:rsidRDefault="00AE0B42" w:rsidP="00D218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</w:t>
      </w:r>
      <w:r w:rsidR="007C7A2D" w:rsidRPr="00391477">
        <w:rPr>
          <w:rFonts w:eastAsiaTheme="minorEastAsia"/>
          <w:lang w:eastAsia="zh-CN"/>
        </w:rPr>
        <w:t xml:space="preserve"> remaining issue</w:t>
      </w:r>
      <w:r>
        <w:rPr>
          <w:rFonts w:eastAsiaTheme="minorEastAsia"/>
          <w:lang w:eastAsia="zh-CN"/>
        </w:rPr>
        <w:t xml:space="preserve"> which has not been discussed in length</w:t>
      </w:r>
      <w:r w:rsidR="007C7A2D" w:rsidRPr="00391477">
        <w:rPr>
          <w:rFonts w:eastAsiaTheme="minorEastAsia"/>
          <w:lang w:eastAsia="zh-CN"/>
        </w:rPr>
        <w:t xml:space="preserve"> is whether </w:t>
      </w:r>
      <w:r w:rsidR="00D35533" w:rsidRPr="00391477">
        <w:rPr>
          <w:rFonts w:eastAsiaTheme="minorEastAsia"/>
          <w:lang w:eastAsia="zh-CN"/>
        </w:rPr>
        <w:t>Xn interface will be deployed</w:t>
      </w:r>
      <w:r w:rsidR="00824E5F" w:rsidRPr="00391477">
        <w:rPr>
          <w:rFonts w:eastAsiaTheme="minorEastAsia"/>
          <w:lang w:eastAsia="zh-CN"/>
        </w:rPr>
        <w:t xml:space="preserve"> in a transparent payload scenario</w:t>
      </w:r>
      <w:r w:rsidR="007C7A2D" w:rsidRPr="00391477">
        <w:rPr>
          <w:rFonts w:eastAsiaTheme="minorEastAsia"/>
          <w:lang w:eastAsia="zh-CN"/>
        </w:rPr>
        <w:t>.</w:t>
      </w:r>
    </w:p>
    <w:p w14:paraId="4335D843" w14:textId="4E5F8B2E" w:rsidR="00D93969" w:rsidRPr="00391477" w:rsidRDefault="00AE0B42" w:rsidP="00D218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understanding, w</w:t>
      </w:r>
      <w:r w:rsidR="00446EB9">
        <w:rPr>
          <w:rFonts w:eastAsiaTheme="minorEastAsia"/>
          <w:lang w:eastAsia="zh-CN"/>
        </w:rPr>
        <w:t xml:space="preserve">hether </w:t>
      </w:r>
      <w:r w:rsidR="0055677C">
        <w:rPr>
          <w:rFonts w:eastAsiaTheme="minorEastAsia"/>
          <w:lang w:eastAsia="zh-CN"/>
        </w:rPr>
        <w:t xml:space="preserve">Xn </w:t>
      </w:r>
      <w:r w:rsidR="00446EB9">
        <w:rPr>
          <w:rFonts w:eastAsiaTheme="minorEastAsia"/>
          <w:lang w:eastAsia="zh-CN"/>
        </w:rPr>
        <w:t xml:space="preserve">interface </w:t>
      </w:r>
      <w:r w:rsidR="0055677C" w:rsidRPr="0055677C">
        <w:rPr>
          <w:rFonts w:eastAsiaTheme="minorEastAsia"/>
          <w:lang w:eastAsia="zh-CN"/>
        </w:rPr>
        <w:t xml:space="preserve">between NTN gNBs over long distance could exist </w:t>
      </w:r>
      <w:r w:rsidR="00446EB9">
        <w:rPr>
          <w:rFonts w:eastAsiaTheme="minorEastAsia"/>
          <w:lang w:eastAsia="zh-CN"/>
        </w:rPr>
        <w:t>depends on the real deployment of different operators.</w:t>
      </w:r>
      <w:r w:rsidR="00F045EB">
        <w:rPr>
          <w:rFonts w:eastAsiaTheme="minorEastAsia"/>
          <w:lang w:eastAsia="zh-CN"/>
        </w:rPr>
        <w:t xml:space="preserve"> For now, t</w:t>
      </w:r>
      <w:r w:rsidR="00D6270D" w:rsidRPr="00D6270D">
        <w:rPr>
          <w:rFonts w:eastAsiaTheme="minorEastAsia"/>
          <w:lang w:eastAsia="zh-CN"/>
        </w:rPr>
        <w:t xml:space="preserve">here is no proof that the </w:t>
      </w:r>
      <w:r w:rsidR="00F045EB" w:rsidRPr="00D6270D">
        <w:rPr>
          <w:rFonts w:eastAsiaTheme="minorEastAsia"/>
          <w:lang w:eastAsia="zh-CN"/>
        </w:rPr>
        <w:t>X</w:t>
      </w:r>
      <w:r w:rsidR="00F045EB">
        <w:rPr>
          <w:rFonts w:eastAsiaTheme="minorEastAsia"/>
          <w:lang w:eastAsia="zh-CN"/>
        </w:rPr>
        <w:t>n</w:t>
      </w:r>
      <w:r w:rsidR="00F045EB" w:rsidRPr="00D6270D">
        <w:rPr>
          <w:rFonts w:eastAsiaTheme="minorEastAsia"/>
          <w:lang w:eastAsia="zh-CN"/>
        </w:rPr>
        <w:t xml:space="preserve"> </w:t>
      </w:r>
      <w:r w:rsidR="00D6270D" w:rsidRPr="00D6270D">
        <w:rPr>
          <w:rFonts w:eastAsiaTheme="minorEastAsia"/>
          <w:lang w:eastAsia="zh-CN"/>
        </w:rPr>
        <w:t>interf</w:t>
      </w:r>
      <w:r w:rsidR="009828E8">
        <w:rPr>
          <w:rFonts w:eastAsiaTheme="minorEastAsia"/>
          <w:lang w:eastAsia="zh-CN"/>
        </w:rPr>
        <w:t>ace will never</w:t>
      </w:r>
      <w:r w:rsidR="00D6270D" w:rsidRPr="00D6270D">
        <w:rPr>
          <w:rFonts w:eastAsiaTheme="minorEastAsia"/>
          <w:lang w:eastAsia="zh-CN"/>
        </w:rPr>
        <w:t xml:space="preserve"> be deployed</w:t>
      </w:r>
      <w:r w:rsidR="00A4114B">
        <w:rPr>
          <w:rFonts w:eastAsiaTheme="minorEastAsia"/>
          <w:lang w:eastAsia="zh-CN"/>
        </w:rPr>
        <w:t>. There is nothing preclude Xn deployment in rel-17</w:t>
      </w:r>
      <w:r w:rsidR="00D6270D" w:rsidRPr="00D6270D">
        <w:rPr>
          <w:rFonts w:eastAsiaTheme="minorEastAsia"/>
          <w:lang w:eastAsia="zh-CN"/>
        </w:rPr>
        <w:t>.</w:t>
      </w:r>
      <w:r w:rsidR="00D6270D">
        <w:rPr>
          <w:rFonts w:eastAsiaTheme="minorEastAsia"/>
          <w:lang w:eastAsia="zh-CN"/>
        </w:rPr>
        <w:t xml:space="preserve"> Hence</w:t>
      </w:r>
      <w:r w:rsidR="00F045EB">
        <w:rPr>
          <w:rFonts w:eastAsiaTheme="minorEastAsia"/>
          <w:lang w:eastAsia="zh-CN"/>
        </w:rPr>
        <w:t xml:space="preserve">, </w:t>
      </w:r>
      <w:r w:rsidR="00A4114B">
        <w:rPr>
          <w:rFonts w:eastAsiaTheme="minorEastAsia"/>
          <w:lang w:eastAsia="zh-CN"/>
        </w:rPr>
        <w:t xml:space="preserve">unless </w:t>
      </w:r>
      <w:r w:rsidR="00F045EB">
        <w:rPr>
          <w:rFonts w:eastAsiaTheme="minorEastAsia"/>
          <w:lang w:eastAsia="zh-CN"/>
        </w:rPr>
        <w:t>strong concern</w:t>
      </w:r>
      <w:r w:rsidR="00C472E5">
        <w:rPr>
          <w:rFonts w:eastAsiaTheme="minorEastAsia"/>
          <w:lang w:eastAsia="zh-CN"/>
        </w:rPr>
        <w:t>s</w:t>
      </w:r>
      <w:r w:rsidR="00F045E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raised </w:t>
      </w:r>
      <w:r w:rsidR="00F045EB">
        <w:rPr>
          <w:rFonts w:eastAsiaTheme="minorEastAsia"/>
          <w:lang w:eastAsia="zh-CN"/>
        </w:rPr>
        <w:t>from operators, we may slightly de-prioritize Xn but not preclude it in R</w:t>
      </w:r>
      <w:r w:rsidR="00A4114B">
        <w:rPr>
          <w:rFonts w:eastAsiaTheme="minorEastAsia"/>
          <w:lang w:eastAsia="zh-CN"/>
        </w:rPr>
        <w:t>el-</w:t>
      </w:r>
      <w:r w:rsidR="00F045EB">
        <w:rPr>
          <w:rFonts w:eastAsiaTheme="minorEastAsia"/>
          <w:lang w:eastAsia="zh-CN"/>
        </w:rPr>
        <w:t>18</w:t>
      </w:r>
      <w:r w:rsidR="00446EB9">
        <w:rPr>
          <w:rFonts w:eastAsiaTheme="minorEastAsia"/>
          <w:lang w:eastAsia="zh-CN"/>
        </w:rPr>
        <w:t>.</w:t>
      </w:r>
    </w:p>
    <w:p w14:paraId="69ECD22C" w14:textId="4DBB18EC" w:rsidR="003C3A7C" w:rsidRPr="00D6270D" w:rsidRDefault="00674DD6" w:rsidP="00D21854">
      <w:pPr>
        <w:rPr>
          <w:rStyle w:val="eop"/>
          <w:rFonts w:eastAsiaTheme="minorEastAsia"/>
          <w:b/>
          <w:sz w:val="21"/>
          <w:lang w:eastAsia="zh-CN"/>
        </w:rPr>
      </w:pPr>
      <w:r>
        <w:rPr>
          <w:rFonts w:eastAsiaTheme="minorEastAsia"/>
          <w:b/>
          <w:sz w:val="21"/>
          <w:lang w:eastAsia="zh-CN"/>
        </w:rPr>
        <w:t>Proposal 1</w:t>
      </w:r>
      <w:r w:rsidR="00A61273" w:rsidRPr="00391477">
        <w:rPr>
          <w:rFonts w:eastAsiaTheme="minorEastAsia"/>
          <w:b/>
          <w:sz w:val="21"/>
          <w:lang w:eastAsia="zh-CN"/>
        </w:rPr>
        <w:t xml:space="preserve">: </w:t>
      </w:r>
      <w:r w:rsidR="00F045EB">
        <w:rPr>
          <w:rFonts w:eastAsiaTheme="minorEastAsia"/>
          <w:b/>
          <w:sz w:val="21"/>
          <w:lang w:eastAsia="zh-CN"/>
        </w:rPr>
        <w:t xml:space="preserve">The existence of Xn interface </w:t>
      </w:r>
      <w:r w:rsidR="00ED64C2">
        <w:rPr>
          <w:rFonts w:eastAsiaTheme="minorEastAsia"/>
          <w:b/>
          <w:sz w:val="21"/>
          <w:lang w:eastAsia="zh-CN"/>
        </w:rPr>
        <w:t>depends on real deployment of different operator</w:t>
      </w:r>
      <w:r w:rsidR="00C472E5">
        <w:rPr>
          <w:rFonts w:eastAsiaTheme="minorEastAsia"/>
          <w:b/>
          <w:sz w:val="21"/>
          <w:lang w:eastAsia="zh-CN"/>
        </w:rPr>
        <w:t>s</w:t>
      </w:r>
      <w:r w:rsidR="00F045EB">
        <w:rPr>
          <w:rFonts w:eastAsiaTheme="minorEastAsia"/>
          <w:b/>
          <w:sz w:val="21"/>
          <w:lang w:eastAsia="zh-CN"/>
        </w:rPr>
        <w:t xml:space="preserve">, </w:t>
      </w:r>
      <w:r w:rsidR="00ED64C2">
        <w:rPr>
          <w:rFonts w:eastAsiaTheme="minorEastAsia"/>
          <w:b/>
          <w:sz w:val="21"/>
          <w:lang w:eastAsia="zh-CN"/>
        </w:rPr>
        <w:t>which</w:t>
      </w:r>
      <w:r w:rsidR="00F045EB">
        <w:rPr>
          <w:rFonts w:eastAsiaTheme="minorEastAsia"/>
          <w:b/>
          <w:sz w:val="21"/>
          <w:lang w:eastAsia="zh-CN"/>
        </w:rPr>
        <w:t xml:space="preserve"> should not be precluded in R</w:t>
      </w:r>
      <w:r w:rsidR="00603DCA">
        <w:rPr>
          <w:rFonts w:eastAsiaTheme="minorEastAsia"/>
          <w:b/>
          <w:sz w:val="21"/>
          <w:lang w:eastAsia="zh-CN"/>
        </w:rPr>
        <w:t>el-</w:t>
      </w:r>
      <w:r w:rsidR="00F045EB">
        <w:rPr>
          <w:rFonts w:eastAsiaTheme="minorEastAsia"/>
          <w:b/>
          <w:sz w:val="21"/>
          <w:lang w:eastAsia="zh-CN"/>
        </w:rPr>
        <w:t>18.</w:t>
      </w:r>
    </w:p>
    <w:p w14:paraId="035530E0" w14:textId="13E678A8" w:rsidR="000F1DD5" w:rsidRPr="00391477" w:rsidRDefault="002F656E" w:rsidP="00391477">
      <w:pPr>
        <w:pStyle w:val="2"/>
        <w:ind w:left="540"/>
        <w:rPr>
          <w:rFonts w:ascii="Times New Roman" w:hAnsi="Times New Roman"/>
        </w:rPr>
      </w:pPr>
      <w:r>
        <w:rPr>
          <w:rFonts w:ascii="Times New Roman" w:hAnsi="Times New Roman"/>
        </w:rPr>
        <w:t>NG for NTN-NTN hand-over</w:t>
      </w:r>
      <w:r w:rsidR="000F1DD5">
        <w:rPr>
          <w:rFonts w:ascii="Times New Roman" w:hAnsi="Times New Roman"/>
        </w:rPr>
        <w:t xml:space="preserve"> in addition to T1 and T2</w:t>
      </w:r>
    </w:p>
    <w:p w14:paraId="60BA3296" w14:textId="722AE6CE" w:rsidR="007350A4" w:rsidRDefault="000F1DD6" w:rsidP="000F1DD5">
      <w:pPr>
        <w:pStyle w:val="CRCoverPage"/>
        <w:spacing w:after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I</w:t>
      </w:r>
      <w:r>
        <w:rPr>
          <w:rFonts w:ascii="Times New Roman" w:eastAsiaTheme="minorEastAsia" w:hAnsi="Times New Roman"/>
          <w:lang w:val="en-US" w:eastAsia="zh-CN"/>
        </w:rPr>
        <w:t>n the l</w:t>
      </w:r>
      <w:r w:rsidR="007350A4">
        <w:rPr>
          <w:rFonts w:ascii="Times New Roman" w:eastAsiaTheme="minorEastAsia" w:hAnsi="Times New Roman"/>
          <w:lang w:val="en-US" w:eastAsia="zh-CN"/>
        </w:rPr>
        <w:t>ast meeting, it was agreed to</w:t>
      </w:r>
      <w:r w:rsidR="007350A4" w:rsidRPr="007350A4">
        <w:rPr>
          <w:rFonts w:ascii="Times New Roman" w:eastAsiaTheme="minorEastAsia" w:hAnsi="Times New Roman"/>
          <w:lang w:val="en-US" w:eastAsia="zh-CN"/>
        </w:rPr>
        <w:t xml:space="preserve"> enhance the early data forwarding with data discarding for NG HO. FFS on details, e.g. Introduce a DL discarding related IE in Early Status Transfer Transparent Container IE.</w:t>
      </w:r>
      <w:r w:rsidR="007350A4">
        <w:rPr>
          <w:rFonts w:ascii="Times New Roman" w:eastAsiaTheme="minorEastAsia" w:hAnsi="Times New Roman"/>
          <w:lang w:val="en-US" w:eastAsia="zh-CN"/>
        </w:rPr>
        <w:t xml:space="preserve"> </w:t>
      </w:r>
      <w:r w:rsidR="00444ADC">
        <w:rPr>
          <w:rFonts w:ascii="Times New Roman" w:eastAsiaTheme="minorEastAsia" w:hAnsi="Times New Roman"/>
          <w:lang w:val="en-US" w:eastAsia="zh-CN"/>
        </w:rPr>
        <w:t xml:space="preserve">In addition, </w:t>
      </w:r>
      <w:r w:rsidR="007350A4" w:rsidRPr="007350A4">
        <w:rPr>
          <w:rFonts w:ascii="Times New Roman" w:eastAsiaTheme="minorEastAsia" w:hAnsi="Times New Roman"/>
          <w:lang w:val="en-US" w:eastAsia="zh-CN"/>
        </w:rPr>
        <w:t xml:space="preserve">RAN3 </w:t>
      </w:r>
      <w:r w:rsidR="00444ADC">
        <w:rPr>
          <w:rFonts w:ascii="Times New Roman" w:eastAsiaTheme="minorEastAsia" w:hAnsi="Times New Roman"/>
          <w:lang w:val="en-US" w:eastAsia="zh-CN"/>
        </w:rPr>
        <w:t>assumes</w:t>
      </w:r>
      <w:r w:rsidR="00444ADC" w:rsidRPr="007350A4">
        <w:rPr>
          <w:rFonts w:ascii="Times New Roman" w:eastAsiaTheme="minorEastAsia" w:hAnsi="Times New Roman"/>
          <w:lang w:val="en-US" w:eastAsia="zh-CN"/>
        </w:rPr>
        <w:t xml:space="preserve"> </w:t>
      </w:r>
      <w:r w:rsidR="007350A4" w:rsidRPr="007350A4">
        <w:rPr>
          <w:rFonts w:ascii="Times New Roman" w:eastAsiaTheme="minorEastAsia" w:hAnsi="Times New Roman"/>
          <w:lang w:val="en-US" w:eastAsia="zh-CN"/>
        </w:rPr>
        <w:t>a source gNB can only prepare one potential target cell for NG HO.</w:t>
      </w:r>
      <w:r w:rsidR="007350A4">
        <w:rPr>
          <w:rFonts w:ascii="Times New Roman" w:eastAsiaTheme="minorEastAsia" w:hAnsi="Times New Roman"/>
          <w:lang w:val="en-US" w:eastAsia="zh-CN"/>
        </w:rPr>
        <w:t xml:space="preserve"> In this contribution, we will give our considerations about early data forwarding in the case of time</w:t>
      </w:r>
      <w:r w:rsidR="007350A4">
        <w:rPr>
          <w:rFonts w:ascii="Times New Roman" w:eastAsiaTheme="minorEastAsia" w:hAnsi="Times New Roman" w:hint="eastAsia"/>
          <w:lang w:val="en-US" w:eastAsia="zh-CN"/>
        </w:rPr>
        <w:t>-</w:t>
      </w:r>
      <w:r w:rsidR="007350A4">
        <w:rPr>
          <w:rFonts w:ascii="Times New Roman" w:eastAsiaTheme="minorEastAsia" w:hAnsi="Times New Roman"/>
          <w:lang w:val="en-US" w:eastAsia="zh-CN"/>
        </w:rPr>
        <w:t>based NG HO</w:t>
      </w:r>
      <w:r w:rsidR="007350A4">
        <w:rPr>
          <w:rFonts w:ascii="Times New Roman" w:eastAsiaTheme="minorEastAsia" w:hAnsi="Times New Roman" w:hint="eastAsia"/>
          <w:lang w:val="en-US" w:eastAsia="zh-CN"/>
        </w:rPr>
        <w:t>.</w:t>
      </w:r>
    </w:p>
    <w:p w14:paraId="025D42B8" w14:textId="77777777" w:rsidR="007350A4" w:rsidRDefault="007350A4" w:rsidP="000F1DD5">
      <w:pPr>
        <w:pStyle w:val="CRCoverPage"/>
        <w:spacing w:after="0"/>
        <w:rPr>
          <w:rFonts w:ascii="Times New Roman" w:eastAsiaTheme="minorEastAsia" w:hAnsi="Times New Roman"/>
          <w:lang w:val="en-US" w:eastAsia="zh-CN"/>
        </w:rPr>
      </w:pPr>
    </w:p>
    <w:p w14:paraId="409E13CF" w14:textId="55852CC4" w:rsidR="007350A4" w:rsidRDefault="00F96415" w:rsidP="000F1DD5">
      <w:pPr>
        <w:pStyle w:val="CRCoverPage"/>
        <w:spacing w:after="0"/>
        <w:rPr>
          <w:rFonts w:ascii="Times New Roman" w:eastAsiaTheme="minorEastAsia" w:hAnsi="Times New Roman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11342FA" wp14:editId="2B168450">
            <wp:extent cx="5943600" cy="50349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03347" w14:textId="5BB8119F" w:rsidR="007350A4" w:rsidRPr="007350A4" w:rsidRDefault="007350A4" w:rsidP="007350A4">
      <w:pPr>
        <w:pStyle w:val="CRCoverPage"/>
        <w:spacing w:after="0"/>
        <w:jc w:val="center"/>
        <w:rPr>
          <w:rFonts w:ascii="Times New Roman" w:eastAsiaTheme="minorEastAsia" w:hAnsi="Times New Roman"/>
          <w:b/>
          <w:lang w:val="en-US" w:eastAsia="zh-CN"/>
        </w:rPr>
      </w:pPr>
      <w:r w:rsidRPr="007350A4">
        <w:rPr>
          <w:rFonts w:ascii="Times New Roman" w:eastAsiaTheme="minorEastAsia" w:hAnsi="Times New Roman" w:hint="eastAsia"/>
          <w:b/>
          <w:lang w:val="en-US" w:eastAsia="zh-CN"/>
        </w:rPr>
        <w:t>F</w:t>
      </w:r>
      <w:r w:rsidRPr="007350A4">
        <w:rPr>
          <w:rFonts w:ascii="Times New Roman" w:eastAsiaTheme="minorEastAsia" w:hAnsi="Times New Roman"/>
          <w:b/>
          <w:lang w:val="en-US" w:eastAsia="zh-CN"/>
        </w:rPr>
        <w:t>igure 1: time-based NG Handover</w:t>
      </w:r>
    </w:p>
    <w:p w14:paraId="7343139C" w14:textId="77777777" w:rsidR="00C65F70" w:rsidRDefault="00C65F70" w:rsidP="00C65F70">
      <w:pPr>
        <w:pStyle w:val="CRCoverPage"/>
        <w:spacing w:after="0"/>
        <w:rPr>
          <w:rFonts w:ascii="Times New Roman" w:eastAsiaTheme="minorEastAsia" w:hAnsi="Times New Roman"/>
          <w:lang w:val="en-US" w:eastAsia="zh-CN"/>
        </w:rPr>
      </w:pPr>
    </w:p>
    <w:p w14:paraId="725464CE" w14:textId="77D33183" w:rsidR="00C65F70" w:rsidRPr="004941AB" w:rsidRDefault="00B44501" w:rsidP="00B44501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4941AB">
        <w:rPr>
          <w:rFonts w:ascii="Times New Roman" w:eastAsiaTheme="minorEastAsia" w:hAnsi="Times New Roman"/>
          <w:lang w:val="en-US" w:eastAsia="zh-CN"/>
        </w:rPr>
        <w:t xml:space="preserve">Now in Rel-18, time-based NG HO is introduced, which can be considered as NG CHO function with only one candidate target cell. </w:t>
      </w:r>
      <w:r w:rsidR="00C65F70" w:rsidRPr="004941AB">
        <w:rPr>
          <w:rFonts w:ascii="Times New Roman" w:eastAsiaTheme="minorEastAsia" w:hAnsi="Times New Roman"/>
          <w:lang w:val="en-US" w:eastAsia="zh-CN"/>
        </w:rPr>
        <w:t>Figure 1 describes the procedure for time-base NG handover:</w:t>
      </w:r>
    </w:p>
    <w:p w14:paraId="2022F860" w14:textId="7EC65F6B" w:rsidR="00C65F70" w:rsidRPr="004941AB" w:rsidRDefault="00C65F70" w:rsidP="00B44501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4941AB">
        <w:rPr>
          <w:rFonts w:ascii="Times New Roman" w:eastAsiaTheme="minorEastAsia" w:hAnsi="Times New Roman"/>
          <w:lang w:val="en-US" w:eastAsia="zh-CN"/>
        </w:rPr>
        <w:t xml:space="preserve">Step 1: The source gNB sends </w:t>
      </w:r>
      <w:r w:rsidRPr="004941AB">
        <w:rPr>
          <w:rFonts w:ascii="Times New Roman" w:eastAsiaTheme="minorEastAsia" w:hAnsi="Times New Roman"/>
          <w:i/>
          <w:lang w:val="en-US" w:eastAsia="zh-CN"/>
        </w:rPr>
        <w:t>HANDOVER REQUIRED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to AMF with time based IE.</w:t>
      </w:r>
    </w:p>
    <w:p w14:paraId="1B478A5A" w14:textId="675E72B4" w:rsidR="00C65F70" w:rsidRPr="004941AB" w:rsidRDefault="00C65F70" w:rsidP="00B44501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4941AB">
        <w:rPr>
          <w:rFonts w:ascii="Times New Roman" w:eastAsiaTheme="minorEastAsia" w:hAnsi="Times New Roman"/>
          <w:lang w:val="en-US" w:eastAsia="zh-CN"/>
        </w:rPr>
        <w:t xml:space="preserve">Step 2:  The AMF sends </w:t>
      </w:r>
      <w:r w:rsidRPr="004941AB">
        <w:rPr>
          <w:rFonts w:ascii="Times New Roman" w:eastAsiaTheme="minorEastAsia" w:hAnsi="Times New Roman"/>
          <w:i/>
          <w:lang w:val="en-US" w:eastAsia="zh-CN"/>
        </w:rPr>
        <w:t>HANDOVER REQUEST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to the target gNB with time based IE.</w:t>
      </w:r>
    </w:p>
    <w:p w14:paraId="6842D7FC" w14:textId="5E7906E6" w:rsidR="00C65F70" w:rsidRPr="004941AB" w:rsidRDefault="00C65F70" w:rsidP="00B44501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4941AB">
        <w:rPr>
          <w:rFonts w:ascii="Times New Roman" w:eastAsiaTheme="minorEastAsia" w:hAnsi="Times New Roman"/>
          <w:lang w:val="en-US" w:eastAsia="zh-CN"/>
        </w:rPr>
        <w:t xml:space="preserve">Step 3~4: The target </w:t>
      </w:r>
      <w:r w:rsidR="00521342" w:rsidRPr="004941AB">
        <w:rPr>
          <w:rFonts w:ascii="Times New Roman" w:eastAsiaTheme="minorEastAsia" w:hAnsi="Times New Roman"/>
          <w:lang w:val="en-US" w:eastAsia="zh-CN"/>
        </w:rPr>
        <w:t>g</w:t>
      </w:r>
      <w:r w:rsidR="00521342">
        <w:rPr>
          <w:rFonts w:ascii="Times New Roman" w:eastAsiaTheme="minorEastAsia" w:hAnsi="Times New Roman"/>
          <w:lang w:val="en-US" w:eastAsia="zh-CN"/>
        </w:rPr>
        <w:t>NB</w:t>
      </w:r>
      <w:r w:rsidR="00521342" w:rsidRPr="004941AB">
        <w:rPr>
          <w:rFonts w:ascii="Times New Roman" w:eastAsiaTheme="minorEastAsia" w:hAnsi="Times New Roman"/>
          <w:lang w:val="en-US" w:eastAsia="zh-CN"/>
        </w:rPr>
        <w:t xml:space="preserve"> </w:t>
      </w:r>
      <w:r w:rsidRPr="004941AB">
        <w:rPr>
          <w:rFonts w:ascii="Times New Roman" w:eastAsiaTheme="minorEastAsia" w:hAnsi="Times New Roman"/>
          <w:lang w:val="en-US" w:eastAsia="zh-CN"/>
        </w:rPr>
        <w:t xml:space="preserve">prepares the handover with L1/L2 and sends </w:t>
      </w:r>
      <w:r w:rsidRPr="004941AB">
        <w:rPr>
          <w:rFonts w:ascii="Times New Roman" w:eastAsiaTheme="minorEastAsia" w:hAnsi="Times New Roman"/>
          <w:i/>
          <w:lang w:val="en-US" w:eastAsia="zh-CN"/>
        </w:rPr>
        <w:t>HANDOVER REQUEST ACKNOWLEDGE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to AMF</w:t>
      </w:r>
      <w:r w:rsidR="00521342">
        <w:rPr>
          <w:rFonts w:ascii="Times New Roman" w:eastAsiaTheme="minorEastAsia" w:hAnsi="Times New Roman"/>
          <w:lang w:val="en-US" w:eastAsia="zh-CN"/>
        </w:rPr>
        <w:t xml:space="preserve">, which further </w:t>
      </w:r>
      <w:r w:rsidRPr="004941AB">
        <w:rPr>
          <w:rFonts w:ascii="Times New Roman" w:eastAsiaTheme="minorEastAsia" w:hAnsi="Times New Roman"/>
          <w:lang w:val="en-US" w:eastAsia="zh-CN"/>
        </w:rPr>
        <w:t>sends HANDOVER COMMAND to the source gNB.</w:t>
      </w:r>
      <w:r w:rsidR="005830FE" w:rsidRPr="004941AB">
        <w:rPr>
          <w:rFonts w:ascii="Times New Roman" w:eastAsiaTheme="minorEastAsia" w:hAnsi="Times New Roman"/>
          <w:lang w:val="en-US" w:eastAsia="zh-CN"/>
        </w:rPr>
        <w:t xml:space="preserve"> In our </w:t>
      </w:r>
      <w:r w:rsidR="00521342">
        <w:rPr>
          <w:rFonts w:ascii="Times New Roman" w:eastAsiaTheme="minorEastAsia" w:hAnsi="Times New Roman"/>
          <w:lang w:val="en-US" w:eastAsia="zh-CN"/>
        </w:rPr>
        <w:t>under</w:t>
      </w:r>
      <w:r w:rsidR="005830FE" w:rsidRPr="004941AB">
        <w:rPr>
          <w:rFonts w:ascii="Times New Roman" w:eastAsiaTheme="minorEastAsia" w:hAnsi="Times New Roman"/>
          <w:lang w:val="en-US" w:eastAsia="zh-CN"/>
        </w:rPr>
        <w:t>standing, these two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steps are the same </w:t>
      </w:r>
      <w:r w:rsidR="00521342">
        <w:rPr>
          <w:rFonts w:ascii="Times New Roman" w:eastAsiaTheme="minorEastAsia" w:hAnsi="Times New Roman"/>
          <w:lang w:val="en-US" w:eastAsia="zh-CN"/>
        </w:rPr>
        <w:t>as</w:t>
      </w:r>
      <w:r w:rsidR="00521342" w:rsidRPr="004941AB">
        <w:rPr>
          <w:rFonts w:ascii="Times New Roman" w:eastAsiaTheme="minorEastAsia" w:hAnsi="Times New Roman"/>
          <w:lang w:val="en-US" w:eastAsia="zh-CN"/>
        </w:rPr>
        <w:t xml:space="preserve"> </w:t>
      </w:r>
      <w:r w:rsidRPr="004941AB">
        <w:rPr>
          <w:rFonts w:ascii="Times New Roman" w:eastAsiaTheme="minorEastAsia" w:hAnsi="Times New Roman"/>
          <w:lang w:val="en-US" w:eastAsia="zh-CN"/>
        </w:rPr>
        <w:t>legacy NG HO procedure</w:t>
      </w:r>
      <w:r w:rsidR="005830FE" w:rsidRPr="004941AB">
        <w:rPr>
          <w:rFonts w:ascii="Times New Roman" w:eastAsiaTheme="minorEastAsia" w:hAnsi="Times New Roman"/>
          <w:lang w:val="en-US" w:eastAsia="zh-CN"/>
        </w:rPr>
        <w:t xml:space="preserve"> and n</w:t>
      </w:r>
      <w:r w:rsidRPr="004941AB">
        <w:rPr>
          <w:rFonts w:ascii="Times New Roman" w:eastAsiaTheme="minorEastAsia" w:hAnsi="Times New Roman"/>
          <w:lang w:val="en-US" w:eastAsia="zh-CN"/>
        </w:rPr>
        <w:t>o enhancements are needed.</w:t>
      </w:r>
    </w:p>
    <w:p w14:paraId="5325CFBF" w14:textId="39E6F839" w:rsidR="00C65F70" w:rsidRPr="004941AB" w:rsidRDefault="00C65F70" w:rsidP="00B44501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4941AB">
        <w:rPr>
          <w:rFonts w:ascii="Times New Roman" w:eastAsiaTheme="minorEastAsia" w:hAnsi="Times New Roman"/>
          <w:lang w:val="en-US" w:eastAsia="zh-CN"/>
        </w:rPr>
        <w:t xml:space="preserve">Step 5: </w:t>
      </w:r>
      <w:r w:rsidR="00907F2D" w:rsidRPr="004941AB">
        <w:rPr>
          <w:rFonts w:ascii="Times New Roman" w:eastAsiaTheme="minorEastAsia" w:hAnsi="Times New Roman"/>
          <w:lang w:val="en-US" w:eastAsia="zh-CN"/>
        </w:rPr>
        <w:t xml:space="preserve"> The source gNB sends an RRCReconfiguration message to the UE, containing the configuration of the candidate cell and execution condition for time-based N</w:t>
      </w:r>
      <w:r w:rsidR="00521342">
        <w:rPr>
          <w:rFonts w:ascii="Times New Roman" w:eastAsiaTheme="minorEastAsia" w:hAnsi="Times New Roman"/>
          <w:lang w:val="en-US" w:eastAsia="zh-CN"/>
        </w:rPr>
        <w:t>G</w:t>
      </w:r>
      <w:r w:rsidR="00907F2D" w:rsidRPr="004941AB">
        <w:rPr>
          <w:rFonts w:ascii="Times New Roman" w:eastAsiaTheme="minorEastAsia" w:hAnsi="Times New Roman"/>
          <w:lang w:val="en-US" w:eastAsia="zh-CN"/>
        </w:rPr>
        <w:t xml:space="preserve"> HO. </w:t>
      </w:r>
      <w:r w:rsidR="00B44501" w:rsidRPr="004941AB">
        <w:rPr>
          <w:rFonts w:ascii="Times New Roman" w:eastAsiaTheme="minorEastAsia" w:hAnsi="Times New Roman"/>
          <w:lang w:val="en-US" w:eastAsia="zh-CN"/>
        </w:rPr>
        <w:t>The execution condition contains related time information.  Note</w:t>
      </w:r>
      <w:r w:rsidR="00D061D6">
        <w:rPr>
          <w:rFonts w:ascii="Times New Roman" w:eastAsiaTheme="minorEastAsia" w:hAnsi="Times New Roman"/>
          <w:lang w:val="en-US" w:eastAsia="zh-CN"/>
        </w:rPr>
        <w:t xml:space="preserve"> that t</w:t>
      </w:r>
      <w:r w:rsidR="00907F2D" w:rsidRPr="004941AB">
        <w:rPr>
          <w:rFonts w:ascii="Times New Roman" w:eastAsiaTheme="minorEastAsia" w:hAnsi="Times New Roman"/>
          <w:lang w:val="en-US" w:eastAsia="zh-CN"/>
        </w:rPr>
        <w:t xml:space="preserve">his step is same </w:t>
      </w:r>
      <w:r w:rsidR="00D061D6">
        <w:rPr>
          <w:rFonts w:ascii="Times New Roman" w:eastAsiaTheme="minorEastAsia" w:hAnsi="Times New Roman"/>
          <w:lang w:val="en-US" w:eastAsia="zh-CN"/>
        </w:rPr>
        <w:t>as Xn</w:t>
      </w:r>
      <w:r w:rsidR="00907F2D" w:rsidRPr="004941AB">
        <w:rPr>
          <w:rFonts w:ascii="Times New Roman" w:eastAsiaTheme="minorEastAsia" w:hAnsi="Times New Roman"/>
          <w:lang w:val="en-US" w:eastAsia="zh-CN"/>
        </w:rPr>
        <w:t xml:space="preserve"> CHO </w:t>
      </w:r>
      <w:r w:rsidR="00D061D6">
        <w:rPr>
          <w:rFonts w:ascii="Times New Roman" w:eastAsiaTheme="minorEastAsia" w:hAnsi="Times New Roman"/>
          <w:lang w:val="en-US" w:eastAsia="zh-CN"/>
        </w:rPr>
        <w:t>where</w:t>
      </w:r>
      <w:r w:rsidR="00907F2D" w:rsidRPr="004941AB">
        <w:rPr>
          <w:rFonts w:ascii="Times New Roman" w:eastAsiaTheme="minorEastAsia" w:hAnsi="Times New Roman"/>
          <w:lang w:val="en-US" w:eastAsia="zh-CN"/>
        </w:rPr>
        <w:t xml:space="preserve"> source gNB needs to generate the time-based execution condition and sends it to UE. </w:t>
      </w:r>
      <w:r w:rsidR="00D061D6">
        <w:rPr>
          <w:rFonts w:ascii="Times New Roman" w:eastAsiaTheme="minorEastAsia" w:hAnsi="Times New Roman"/>
          <w:lang w:val="en-US" w:eastAsia="zh-CN"/>
        </w:rPr>
        <w:t>The only difference here</w:t>
      </w:r>
      <w:r w:rsidR="00907F2D" w:rsidRPr="004941AB">
        <w:rPr>
          <w:rFonts w:ascii="Times New Roman" w:eastAsiaTheme="minorEastAsia" w:hAnsi="Times New Roman"/>
          <w:lang w:val="en-US" w:eastAsia="zh-CN"/>
        </w:rPr>
        <w:t xml:space="preserve"> is </w:t>
      </w:r>
      <w:r w:rsidR="00D061D6">
        <w:rPr>
          <w:rFonts w:ascii="Times New Roman" w:eastAsiaTheme="minorEastAsia" w:hAnsi="Times New Roman"/>
          <w:lang w:val="en-US" w:eastAsia="zh-CN"/>
        </w:rPr>
        <w:t xml:space="preserve">there is </w:t>
      </w:r>
      <w:r w:rsidR="00907F2D" w:rsidRPr="004941AB">
        <w:rPr>
          <w:rFonts w:ascii="Times New Roman" w:eastAsiaTheme="minorEastAsia" w:hAnsi="Times New Roman"/>
          <w:lang w:val="en-US" w:eastAsia="zh-CN"/>
        </w:rPr>
        <w:t>only one candidat</w:t>
      </w:r>
      <w:r w:rsidR="00B44501" w:rsidRPr="004941AB">
        <w:rPr>
          <w:rFonts w:ascii="Times New Roman" w:eastAsiaTheme="minorEastAsia" w:hAnsi="Times New Roman"/>
          <w:lang w:val="en-US" w:eastAsia="zh-CN"/>
        </w:rPr>
        <w:t>e target cell</w:t>
      </w:r>
      <w:r w:rsidR="00D061D6">
        <w:rPr>
          <w:rFonts w:ascii="Times New Roman" w:eastAsiaTheme="minorEastAsia" w:hAnsi="Times New Roman"/>
          <w:lang w:val="en-US" w:eastAsia="zh-CN"/>
        </w:rPr>
        <w:t>.</w:t>
      </w:r>
    </w:p>
    <w:p w14:paraId="71C36CBC" w14:textId="066A5652" w:rsidR="00907F2D" w:rsidRPr="004941AB" w:rsidRDefault="00B44501" w:rsidP="00B44501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4941AB">
        <w:rPr>
          <w:rFonts w:ascii="Times New Roman" w:eastAsiaTheme="minorEastAsia" w:hAnsi="Times New Roman"/>
          <w:lang w:val="en-US" w:eastAsia="zh-CN"/>
        </w:rPr>
        <w:t>Step 6:</w:t>
      </w:r>
      <w:r w:rsidRPr="004941AB">
        <w:rPr>
          <w:rFonts w:ascii="Times New Roman" w:hAnsi="Times New Roman"/>
        </w:rPr>
        <w:t xml:space="preserve"> </w:t>
      </w:r>
      <w:r w:rsidRPr="004941AB">
        <w:rPr>
          <w:rFonts w:ascii="Times New Roman" w:eastAsiaTheme="minorEastAsia" w:hAnsi="Times New Roman"/>
          <w:lang w:val="en-US" w:eastAsia="zh-CN"/>
        </w:rPr>
        <w:t xml:space="preserve">The UE sends an </w:t>
      </w:r>
      <w:r w:rsidRPr="004941AB">
        <w:rPr>
          <w:rFonts w:ascii="Times New Roman" w:eastAsiaTheme="minorEastAsia" w:hAnsi="Times New Roman"/>
          <w:i/>
          <w:lang w:val="en-US" w:eastAsia="zh-CN"/>
        </w:rPr>
        <w:t>RRCReconfigurationComplete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message to the source gNB.</w:t>
      </w:r>
    </w:p>
    <w:p w14:paraId="14AB256E" w14:textId="55C28DC5" w:rsidR="00B44501" w:rsidRPr="004941AB" w:rsidRDefault="00B44501" w:rsidP="00B44501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4941AB">
        <w:rPr>
          <w:rFonts w:ascii="Times New Roman" w:eastAsiaTheme="minorEastAsia" w:hAnsi="Times New Roman"/>
          <w:lang w:val="en-US" w:eastAsia="zh-CN"/>
        </w:rPr>
        <w:t xml:space="preserve">Step 6a: If early data forwarding is applied, the source gNB sends the </w:t>
      </w:r>
      <w:r w:rsidRPr="004941AB">
        <w:rPr>
          <w:rFonts w:ascii="Times New Roman" w:eastAsiaTheme="minorEastAsia" w:hAnsi="Times New Roman"/>
          <w:i/>
          <w:lang w:val="en-US" w:eastAsia="zh-CN"/>
        </w:rPr>
        <w:t>UPLINK RAN EARLY STATUS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TRANSFER message to AMF and AMF sends </w:t>
      </w:r>
      <w:r w:rsidRPr="004941AB">
        <w:rPr>
          <w:rFonts w:ascii="Times New Roman" w:eastAsiaTheme="minorEastAsia" w:hAnsi="Times New Roman"/>
          <w:i/>
          <w:lang w:val="en-US" w:eastAsia="zh-CN"/>
        </w:rPr>
        <w:t>DOWNLINK RAN EARLY STATUS TRANSFER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to the target gNB to transfer the COUNT value related to the forward</w:t>
      </w:r>
      <w:r w:rsidR="003F7EBC">
        <w:rPr>
          <w:rFonts w:ascii="Times New Roman" w:eastAsiaTheme="minorEastAsia" w:hAnsi="Times New Roman"/>
          <w:lang w:val="en-US" w:eastAsia="zh-CN"/>
        </w:rPr>
        <w:t>ed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downlink SDUs during time-based NG HO.</w:t>
      </w:r>
    </w:p>
    <w:p w14:paraId="3EE3B13D" w14:textId="5BD178A2" w:rsidR="00451248" w:rsidRPr="004941AB" w:rsidRDefault="00451248" w:rsidP="00451248">
      <w:pPr>
        <w:pStyle w:val="B1"/>
        <w:spacing w:after="120"/>
        <w:ind w:left="0" w:firstLine="0"/>
        <w:rPr>
          <w:rFonts w:eastAsiaTheme="minorEastAsia"/>
          <w:lang w:val="en-US" w:eastAsia="zh-CN"/>
        </w:rPr>
      </w:pPr>
      <w:r w:rsidRPr="004941AB">
        <w:rPr>
          <w:rFonts w:eastAsiaTheme="minorEastAsia"/>
          <w:lang w:val="en-US" w:eastAsia="zh-CN"/>
        </w:rPr>
        <w:lastRenderedPageBreak/>
        <w:t>In this step, t</w:t>
      </w:r>
      <w:r w:rsidR="00286D52" w:rsidRPr="004941AB">
        <w:rPr>
          <w:rFonts w:eastAsiaTheme="minorEastAsia"/>
          <w:lang w:val="en-US" w:eastAsia="zh-CN"/>
        </w:rPr>
        <w:t xml:space="preserve">o minimize </w:t>
      </w:r>
      <w:r w:rsidRPr="004941AB">
        <w:rPr>
          <w:rFonts w:eastAsiaTheme="minorEastAsia"/>
          <w:lang w:val="en-US" w:eastAsia="zh-CN"/>
        </w:rPr>
        <w:t>the impac</w:t>
      </w:r>
      <w:r w:rsidR="00286D52" w:rsidRPr="004941AB">
        <w:rPr>
          <w:rFonts w:eastAsiaTheme="minorEastAsia"/>
          <w:lang w:val="en-US" w:eastAsia="zh-CN"/>
        </w:rPr>
        <w:t>t on</w:t>
      </w:r>
      <w:r w:rsidRPr="004941AB">
        <w:rPr>
          <w:rFonts w:eastAsiaTheme="minorEastAsia"/>
          <w:lang w:val="en-US" w:eastAsia="zh-CN"/>
        </w:rPr>
        <w:t xml:space="preserve"> AMF and specification, we think NG DAPS procedures can be reused. </w:t>
      </w:r>
      <w:r w:rsidR="00D061D6">
        <w:rPr>
          <w:rFonts w:eastAsiaTheme="minorEastAsia"/>
          <w:lang w:val="en-US" w:eastAsia="zh-CN"/>
        </w:rPr>
        <w:t>Specifically</w:t>
      </w:r>
      <w:r w:rsidRPr="004941AB">
        <w:rPr>
          <w:rFonts w:eastAsiaTheme="minorEastAsia"/>
          <w:lang w:val="en-US" w:eastAsia="zh-CN"/>
        </w:rPr>
        <w:t xml:space="preserve">, </w:t>
      </w:r>
      <w:r w:rsidRPr="004941AB">
        <w:rPr>
          <w:rFonts w:eastAsiaTheme="minorEastAsia"/>
          <w:i/>
          <w:lang w:val="en-US" w:eastAsia="zh-CN"/>
        </w:rPr>
        <w:t xml:space="preserve">DOWNLINK RAN EARLY STATUS TRANSFER </w:t>
      </w:r>
      <w:r w:rsidRPr="004941AB">
        <w:rPr>
          <w:rFonts w:eastAsiaTheme="minorEastAsia"/>
          <w:lang w:val="en-US" w:eastAsia="zh-CN"/>
        </w:rPr>
        <w:t xml:space="preserve">and </w:t>
      </w:r>
      <w:r w:rsidRPr="004941AB">
        <w:rPr>
          <w:rFonts w:eastAsiaTheme="minorEastAsia"/>
          <w:i/>
          <w:lang w:val="en-US" w:eastAsia="zh-CN"/>
        </w:rPr>
        <w:t>UPLINK  RAN EARLY STATUS TRANSFER</w:t>
      </w:r>
      <w:r w:rsidRPr="004941AB">
        <w:rPr>
          <w:rFonts w:eastAsiaTheme="minorEastAsia"/>
          <w:lang w:val="en-US" w:eastAsia="zh-CN"/>
        </w:rPr>
        <w:t xml:space="preserve">  messages </w:t>
      </w:r>
      <w:r w:rsidR="00286D52" w:rsidRPr="004941AB">
        <w:rPr>
          <w:rFonts w:eastAsiaTheme="minorEastAsia"/>
          <w:lang w:val="en-US" w:eastAsia="zh-CN"/>
        </w:rPr>
        <w:t xml:space="preserve">introduced for DAPS in Rel-16 </w:t>
      </w:r>
      <w:r w:rsidRPr="004941AB">
        <w:rPr>
          <w:rFonts w:eastAsiaTheme="minorEastAsia"/>
          <w:lang w:val="en-US" w:eastAsia="zh-CN"/>
        </w:rPr>
        <w:t xml:space="preserve">can be directly reused and the </w:t>
      </w:r>
      <w:r w:rsidRPr="004941AB">
        <w:rPr>
          <w:bCs/>
          <w:i/>
          <w:lang w:eastAsia="ja-JP"/>
        </w:rPr>
        <w:t xml:space="preserve">First DL COUNT </w:t>
      </w:r>
      <w:r w:rsidR="00286D52" w:rsidRPr="004941AB">
        <w:rPr>
          <w:bCs/>
          <w:lang w:eastAsia="ja-JP"/>
        </w:rPr>
        <w:t>IE in these two messages</w:t>
      </w:r>
      <w:r w:rsidRPr="004941AB">
        <w:rPr>
          <w:rFonts w:eastAsiaTheme="minorEastAsia"/>
          <w:lang w:val="en-US" w:eastAsia="zh-CN"/>
        </w:rPr>
        <w:t xml:space="preserve"> indicates the PDCP SN and HFN of the first PDC</w:t>
      </w:r>
      <w:r w:rsidR="00286D52" w:rsidRPr="004941AB">
        <w:rPr>
          <w:rFonts w:eastAsiaTheme="minorEastAsia"/>
          <w:lang w:val="en-US" w:eastAsia="zh-CN"/>
        </w:rPr>
        <w:t>P SDU that sourc</w:t>
      </w:r>
      <w:r w:rsidRPr="004941AB">
        <w:rPr>
          <w:rFonts w:eastAsiaTheme="minorEastAsia"/>
          <w:lang w:val="en-US" w:eastAsia="zh-CN"/>
        </w:rPr>
        <w:t>e gNB forwards to the target gNB.</w:t>
      </w:r>
      <w:r w:rsidR="00286D52" w:rsidRPr="004941AB">
        <w:rPr>
          <w:rFonts w:eastAsiaTheme="minorEastAsia"/>
          <w:lang w:val="en-US" w:eastAsia="zh-CN"/>
        </w:rPr>
        <w:t xml:space="preserve"> The source gNB </w:t>
      </w:r>
      <w:r w:rsidR="00D061D6">
        <w:rPr>
          <w:rFonts w:eastAsiaTheme="minorEastAsia"/>
          <w:lang w:val="en-US" w:eastAsia="zh-CN"/>
        </w:rPr>
        <w:t>keeps</w:t>
      </w:r>
      <w:r w:rsidR="00286D52" w:rsidRPr="004941AB">
        <w:rPr>
          <w:rFonts w:eastAsiaTheme="minorEastAsia"/>
          <w:lang w:val="en-US" w:eastAsia="zh-CN"/>
        </w:rPr>
        <w:t xml:space="preserve"> assigning SNs to downlink PDCP SDU until it sends the </w:t>
      </w:r>
      <w:r w:rsidR="00286D52" w:rsidRPr="004941AB">
        <w:rPr>
          <w:i/>
        </w:rPr>
        <w:t>UPLINK RAN STATUS TRANSFER</w:t>
      </w:r>
      <w:r w:rsidR="00286D52" w:rsidRPr="004941AB">
        <w:rPr>
          <w:rFonts w:eastAsiaTheme="minorEastAsia"/>
          <w:lang w:val="en-US" w:eastAsia="zh-CN"/>
        </w:rPr>
        <w:t xml:space="preserve"> to the AMF. </w:t>
      </w:r>
    </w:p>
    <w:p w14:paraId="5EABC0AA" w14:textId="18E67E11" w:rsidR="00B44501" w:rsidRPr="004941AB" w:rsidRDefault="00286D52" w:rsidP="0066471A">
      <w:pPr>
        <w:pStyle w:val="B1"/>
        <w:spacing w:after="120"/>
        <w:ind w:left="0" w:firstLine="0"/>
        <w:rPr>
          <w:rFonts w:eastAsiaTheme="minorEastAsia"/>
          <w:lang w:val="en-US" w:eastAsia="zh-CN"/>
        </w:rPr>
      </w:pPr>
      <w:r w:rsidRPr="004941AB">
        <w:rPr>
          <w:rFonts w:eastAsiaTheme="minorEastAsia"/>
          <w:lang w:val="en-US" w:eastAsia="zh-CN"/>
        </w:rPr>
        <w:t xml:space="preserve">In last meeting, multiple companies </w:t>
      </w:r>
      <w:r w:rsidR="00D061D6">
        <w:rPr>
          <w:rFonts w:eastAsiaTheme="minorEastAsia"/>
          <w:lang w:val="en-US" w:eastAsia="zh-CN"/>
        </w:rPr>
        <w:t>proposed</w:t>
      </w:r>
      <w:r w:rsidR="00D061D6" w:rsidRPr="004941AB">
        <w:rPr>
          <w:rFonts w:eastAsiaTheme="minorEastAsia"/>
          <w:lang w:val="en-US" w:eastAsia="zh-CN"/>
        </w:rPr>
        <w:t xml:space="preserve"> </w:t>
      </w:r>
      <w:r w:rsidRPr="004941AB">
        <w:rPr>
          <w:rFonts w:eastAsiaTheme="minorEastAsia"/>
          <w:lang w:val="en-US" w:eastAsia="zh-CN"/>
        </w:rPr>
        <w:t xml:space="preserve">that the source gNB should </w:t>
      </w:r>
      <w:r w:rsidR="00D061D6">
        <w:rPr>
          <w:rFonts w:eastAsiaTheme="minorEastAsia"/>
          <w:lang w:val="en-US" w:eastAsia="zh-CN"/>
        </w:rPr>
        <w:t>inform</w:t>
      </w:r>
      <w:r w:rsidR="00D061D6" w:rsidRPr="004941AB">
        <w:rPr>
          <w:rFonts w:eastAsiaTheme="minorEastAsia"/>
          <w:lang w:val="en-US" w:eastAsia="zh-CN"/>
        </w:rPr>
        <w:t xml:space="preserve"> </w:t>
      </w:r>
      <w:r w:rsidRPr="004941AB">
        <w:rPr>
          <w:rFonts w:eastAsiaTheme="minorEastAsia"/>
          <w:lang w:val="en-US" w:eastAsia="zh-CN"/>
        </w:rPr>
        <w:t xml:space="preserve">the target </w:t>
      </w:r>
      <w:r w:rsidR="00D061D6">
        <w:rPr>
          <w:rFonts w:eastAsiaTheme="minorEastAsia"/>
          <w:lang w:val="en-US" w:eastAsia="zh-CN"/>
        </w:rPr>
        <w:t xml:space="preserve">about </w:t>
      </w:r>
      <w:r w:rsidRPr="004941AB">
        <w:rPr>
          <w:rFonts w:eastAsiaTheme="minorEastAsia"/>
          <w:lang w:val="en-US" w:eastAsia="zh-CN"/>
        </w:rPr>
        <w:t xml:space="preserve">which data forwarded and stored at the target node can be discarded because the target should buffer a large amount of data </w:t>
      </w:r>
      <w:r w:rsidR="00D061D6" w:rsidRPr="004941AB">
        <w:rPr>
          <w:rFonts w:eastAsiaTheme="minorEastAsia"/>
          <w:lang w:val="en-US" w:eastAsia="zh-CN"/>
        </w:rPr>
        <w:t>f</w:t>
      </w:r>
      <w:r w:rsidR="00D061D6">
        <w:rPr>
          <w:rFonts w:eastAsiaTheme="minorEastAsia"/>
          <w:lang w:val="en-US" w:eastAsia="zh-CN"/>
        </w:rPr>
        <w:t>rom</w:t>
      </w:r>
      <w:r w:rsidR="00D061D6" w:rsidRPr="004941AB">
        <w:rPr>
          <w:rFonts w:eastAsiaTheme="minorEastAsia"/>
          <w:lang w:val="en-US" w:eastAsia="zh-CN"/>
        </w:rPr>
        <w:t xml:space="preserve"> </w:t>
      </w:r>
      <w:r w:rsidRPr="004941AB">
        <w:rPr>
          <w:rFonts w:eastAsiaTheme="minorEastAsia"/>
          <w:lang w:val="en-US" w:eastAsia="zh-CN"/>
        </w:rPr>
        <w:t>the source</w:t>
      </w:r>
      <w:r w:rsidR="00D061D6">
        <w:rPr>
          <w:rFonts w:eastAsiaTheme="minorEastAsia"/>
          <w:lang w:val="en-US" w:eastAsia="zh-CN"/>
        </w:rPr>
        <w:t>,</w:t>
      </w:r>
      <w:r w:rsidRPr="004941AB">
        <w:rPr>
          <w:rFonts w:eastAsiaTheme="minorEastAsia"/>
          <w:lang w:val="en-US" w:eastAsia="zh-CN"/>
        </w:rPr>
        <w:t xml:space="preserve"> which is a </w:t>
      </w:r>
      <w:r w:rsidR="00D061D6">
        <w:rPr>
          <w:rFonts w:eastAsiaTheme="minorEastAsia"/>
          <w:lang w:val="en-US" w:eastAsia="zh-CN"/>
        </w:rPr>
        <w:t>burden</w:t>
      </w:r>
      <w:r w:rsidR="00D061D6" w:rsidRPr="004941AB">
        <w:rPr>
          <w:rFonts w:eastAsiaTheme="minorEastAsia"/>
          <w:lang w:val="en-US" w:eastAsia="zh-CN"/>
        </w:rPr>
        <w:t xml:space="preserve"> </w:t>
      </w:r>
      <w:r w:rsidRPr="004941AB">
        <w:rPr>
          <w:rFonts w:eastAsiaTheme="minorEastAsia"/>
          <w:lang w:val="en-US" w:eastAsia="zh-CN"/>
        </w:rPr>
        <w:t xml:space="preserve">to the target and UE may receive many </w:t>
      </w:r>
      <w:r w:rsidR="00D061D6">
        <w:rPr>
          <w:rFonts w:eastAsiaTheme="minorEastAsia"/>
          <w:lang w:val="en-US" w:eastAsia="zh-CN"/>
        </w:rPr>
        <w:t xml:space="preserve">duplicated </w:t>
      </w:r>
      <w:r w:rsidRPr="004941AB">
        <w:rPr>
          <w:rFonts w:eastAsiaTheme="minorEastAsia"/>
          <w:lang w:val="en-US" w:eastAsia="zh-CN"/>
        </w:rPr>
        <w:t xml:space="preserve">data from target. </w:t>
      </w:r>
      <w:r w:rsidR="00CE63D7" w:rsidRPr="004941AB">
        <w:rPr>
          <w:rFonts w:eastAsiaTheme="minorEastAsia"/>
          <w:lang w:val="en-US" w:eastAsia="zh-CN"/>
        </w:rPr>
        <w:t xml:space="preserve">To </w:t>
      </w:r>
      <w:r w:rsidRPr="004941AB">
        <w:rPr>
          <w:rFonts w:eastAsiaTheme="minorEastAsia"/>
          <w:lang w:val="en-US" w:eastAsia="zh-CN"/>
        </w:rPr>
        <w:t xml:space="preserve">solve this issue, the simplest method is </w:t>
      </w:r>
      <w:r w:rsidR="00CE63D7" w:rsidRPr="004941AB">
        <w:rPr>
          <w:rFonts w:eastAsiaTheme="minorEastAsia"/>
          <w:lang w:val="en-US" w:eastAsia="zh-CN"/>
        </w:rPr>
        <w:t xml:space="preserve">to add </w:t>
      </w:r>
      <w:r w:rsidR="00CE63D7" w:rsidRPr="004941AB">
        <w:rPr>
          <w:rFonts w:eastAsiaTheme="minorEastAsia"/>
          <w:i/>
          <w:lang w:val="en-US" w:eastAsia="zh-CN"/>
        </w:rPr>
        <w:t>DL discarding</w:t>
      </w:r>
      <w:r w:rsidRPr="004941AB">
        <w:rPr>
          <w:rFonts w:eastAsiaTheme="minorEastAsia"/>
          <w:lang w:val="en-US" w:eastAsia="zh-CN"/>
        </w:rPr>
        <w:t xml:space="preserve"> IE </w:t>
      </w:r>
      <w:r w:rsidR="00AF1373" w:rsidRPr="004941AB">
        <w:rPr>
          <w:rFonts w:eastAsiaTheme="minorEastAsia"/>
          <w:lang w:val="en-US" w:eastAsia="zh-CN"/>
        </w:rPr>
        <w:t xml:space="preserve">to the </w:t>
      </w:r>
      <w:r w:rsidR="00AF1373" w:rsidRPr="004941AB">
        <w:rPr>
          <w:i/>
          <w:lang w:eastAsia="zh-CN"/>
        </w:rPr>
        <w:t>Early</w:t>
      </w:r>
      <w:r w:rsidR="00AF1373" w:rsidRPr="004941AB">
        <w:rPr>
          <w:i/>
        </w:rPr>
        <w:t xml:space="preserve"> Status Transfer Transparent Container</w:t>
      </w:r>
      <w:r w:rsidR="00AF1373" w:rsidRPr="004941AB">
        <w:t xml:space="preserve"> IE</w:t>
      </w:r>
      <w:r w:rsidR="00AF1373" w:rsidRPr="004941AB">
        <w:rPr>
          <w:rFonts w:eastAsiaTheme="minorEastAsia"/>
          <w:lang w:val="en-US" w:eastAsia="zh-CN"/>
        </w:rPr>
        <w:t xml:space="preserve"> </w:t>
      </w:r>
      <w:r w:rsidRPr="004941AB">
        <w:rPr>
          <w:rFonts w:eastAsiaTheme="minorEastAsia"/>
          <w:lang w:val="en-US" w:eastAsia="zh-CN"/>
        </w:rPr>
        <w:t xml:space="preserve">in the </w:t>
      </w:r>
      <w:r w:rsidRPr="004941AB">
        <w:rPr>
          <w:rFonts w:eastAsiaTheme="minorEastAsia"/>
          <w:i/>
          <w:lang w:val="en-US" w:eastAsia="zh-CN"/>
        </w:rPr>
        <w:t xml:space="preserve">DOWNLINK RAN EARLY STATUS TRANSFER </w:t>
      </w:r>
      <w:r w:rsidRPr="004941AB">
        <w:rPr>
          <w:rFonts w:eastAsiaTheme="minorEastAsia"/>
          <w:lang w:val="en-US" w:eastAsia="zh-CN"/>
        </w:rPr>
        <w:t xml:space="preserve">and </w:t>
      </w:r>
      <w:r w:rsidRPr="004941AB">
        <w:rPr>
          <w:rFonts w:eastAsiaTheme="minorEastAsia"/>
          <w:i/>
          <w:lang w:val="en-US" w:eastAsia="zh-CN"/>
        </w:rPr>
        <w:t>UPLINK RAN EARLY STATUS TRANSFER</w:t>
      </w:r>
      <w:r w:rsidR="003F7EBC">
        <w:rPr>
          <w:rFonts w:eastAsiaTheme="minorEastAsia"/>
          <w:lang w:val="en-US" w:eastAsia="zh-CN"/>
        </w:rPr>
        <w:t xml:space="preserve"> </w:t>
      </w:r>
      <w:r w:rsidRPr="004941AB">
        <w:rPr>
          <w:rFonts w:eastAsiaTheme="minorEastAsia"/>
          <w:lang w:val="en-US" w:eastAsia="zh-CN"/>
        </w:rPr>
        <w:t>messages</w:t>
      </w:r>
      <w:r w:rsidR="00AF1373" w:rsidRPr="004941AB">
        <w:rPr>
          <w:rFonts w:eastAsiaTheme="minorEastAsia"/>
          <w:lang w:val="en-US" w:eastAsia="zh-CN"/>
        </w:rPr>
        <w:t xml:space="preserve"> to inform discarding of already forwarded PDCP SDUs</w:t>
      </w:r>
      <w:r w:rsidR="00FC28B8" w:rsidRPr="004941AB">
        <w:rPr>
          <w:rFonts w:eastAsiaTheme="minorEastAsia"/>
          <w:lang w:val="en-US" w:eastAsia="zh-CN"/>
        </w:rPr>
        <w:t>.</w:t>
      </w:r>
      <w:r w:rsidR="00AF1373" w:rsidRPr="004941AB">
        <w:t xml:space="preserve"> After the target gNB receives the </w:t>
      </w:r>
      <w:r w:rsidR="00AF1373" w:rsidRPr="004941AB">
        <w:rPr>
          <w:rFonts w:eastAsiaTheme="minorEastAsia"/>
          <w:i/>
          <w:lang w:val="en-US" w:eastAsia="zh-CN"/>
        </w:rPr>
        <w:t>DL discarding</w:t>
      </w:r>
      <w:r w:rsidR="00AF1373" w:rsidRPr="004941AB">
        <w:rPr>
          <w:rFonts w:eastAsiaTheme="minorEastAsia"/>
          <w:lang w:val="en-US" w:eastAsia="zh-CN"/>
        </w:rPr>
        <w:t xml:space="preserve"> IE, </w:t>
      </w:r>
      <w:r w:rsidR="00AF1373" w:rsidRPr="004941AB">
        <w:rPr>
          <w:lang w:val="en-US"/>
        </w:rPr>
        <w:t>t</w:t>
      </w:r>
      <w:r w:rsidR="00AF1373" w:rsidRPr="004941AB">
        <w:t xml:space="preserve">he target gNB </w:t>
      </w:r>
      <w:r w:rsidR="00556734">
        <w:t>will</w:t>
      </w:r>
      <w:r w:rsidR="00556734" w:rsidRPr="004941AB">
        <w:t xml:space="preserve"> </w:t>
      </w:r>
      <w:r w:rsidR="00AF1373" w:rsidRPr="004941AB">
        <w:t xml:space="preserve">not transmit downlink PDCP SDUs </w:t>
      </w:r>
      <w:r w:rsidR="00556734">
        <w:t xml:space="preserve">which has been forwarded </w:t>
      </w:r>
      <w:r w:rsidR="00AF1373" w:rsidRPr="004941AB">
        <w:t>to the UE,</w:t>
      </w:r>
      <w:r w:rsidR="00D061D6">
        <w:t xml:space="preserve"> </w:t>
      </w:r>
      <w:r w:rsidR="00AF1373" w:rsidRPr="004941AB">
        <w:t>whose COUNT is less than the conveyed DL COUNT value</w:t>
      </w:r>
      <w:r w:rsidR="00556734">
        <w:t>,</w:t>
      </w:r>
      <w:r w:rsidR="00AF1373" w:rsidRPr="004941AB">
        <w:t xml:space="preserve"> and discards them.</w:t>
      </w:r>
    </w:p>
    <w:p w14:paraId="6458DFA1" w14:textId="12E42744" w:rsidR="007350A4" w:rsidRPr="004941AB" w:rsidRDefault="00556734" w:rsidP="004E3071">
      <w:pPr>
        <w:pStyle w:val="CRCoverPage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Another related issue is when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</w:t>
      </w:r>
      <w:r>
        <w:rPr>
          <w:rFonts w:ascii="Times New Roman" w:eastAsiaTheme="minorEastAsia" w:hAnsi="Times New Roman"/>
          <w:lang w:val="en-US" w:eastAsia="zh-CN"/>
        </w:rPr>
        <w:t>should</w:t>
      </w:r>
      <w:r w:rsidRPr="004941AB">
        <w:rPr>
          <w:rFonts w:ascii="Times New Roman" w:eastAsiaTheme="minorEastAsia" w:hAnsi="Times New Roman"/>
          <w:lang w:val="en-US" w:eastAsia="zh-CN"/>
        </w:rPr>
        <w:t xml:space="preserve"> </w:t>
      </w:r>
      <w:r w:rsidR="00782A98" w:rsidRPr="004941AB">
        <w:rPr>
          <w:rFonts w:ascii="Times New Roman" w:eastAsiaTheme="minorEastAsia" w:hAnsi="Times New Roman"/>
          <w:lang w:val="en-US" w:eastAsia="zh-CN"/>
        </w:rPr>
        <w:t>the source gNB start</w:t>
      </w:r>
      <w:r w:rsidR="007350A4" w:rsidRPr="004941AB">
        <w:rPr>
          <w:rFonts w:ascii="Times New Roman" w:eastAsiaTheme="minorEastAsia" w:hAnsi="Times New Roman"/>
          <w:lang w:val="en-US" w:eastAsia="zh-CN"/>
        </w:rPr>
        <w:t xml:space="preserve"> to perform data forward</w:t>
      </w:r>
      <w:r>
        <w:rPr>
          <w:rFonts w:ascii="Times New Roman" w:eastAsiaTheme="minorEastAsia" w:hAnsi="Times New Roman"/>
          <w:lang w:val="en-US" w:eastAsia="zh-CN"/>
        </w:rPr>
        <w:t>ing</w:t>
      </w:r>
      <w:r w:rsidR="0066471A" w:rsidRPr="004941AB">
        <w:rPr>
          <w:rFonts w:ascii="Times New Roman" w:eastAsiaTheme="minorEastAsia" w:hAnsi="Times New Roman"/>
          <w:lang w:val="en-US" w:eastAsia="zh-CN"/>
        </w:rPr>
        <w:t xml:space="preserve"> to the target if early data forwarding is applied</w:t>
      </w:r>
      <w:r w:rsidR="004E3071" w:rsidRPr="004941AB">
        <w:rPr>
          <w:rFonts w:ascii="Times New Roman" w:eastAsiaTheme="minorEastAsia" w:hAnsi="Times New Roman"/>
          <w:lang w:val="en-US" w:eastAsia="zh-CN"/>
        </w:rPr>
        <w:t>?</w:t>
      </w:r>
      <w:r w:rsidR="0079487D" w:rsidRPr="004941AB">
        <w:rPr>
          <w:rFonts w:ascii="Times New Roman" w:eastAsiaTheme="minorEastAsia" w:hAnsi="Times New Roman"/>
          <w:lang w:val="en-US" w:eastAsia="zh-CN"/>
        </w:rPr>
        <w:t xml:space="preserve"> </w:t>
      </w:r>
      <w:r w:rsidR="007350A4" w:rsidRPr="004941AB">
        <w:rPr>
          <w:rFonts w:ascii="Times New Roman" w:eastAsiaTheme="minorEastAsia" w:hAnsi="Times New Roman"/>
          <w:lang w:val="en-US" w:eastAsia="zh-CN"/>
        </w:rPr>
        <w:t>In legacy XN CHO procedure, if early data forwarding is applied, the source NG-RAN node initiates data forwarding to a candidate target node of interest</w:t>
      </w:r>
      <w:r>
        <w:rPr>
          <w:rFonts w:ascii="Times New Roman" w:eastAsiaTheme="minorEastAsia" w:hAnsi="Times New Roman"/>
          <w:lang w:val="en-US" w:eastAsia="zh-CN"/>
        </w:rPr>
        <w:t xml:space="preserve"> </w:t>
      </w:r>
      <w:r w:rsidRPr="004941AB">
        <w:rPr>
          <w:rFonts w:ascii="Times New Roman" w:eastAsiaTheme="minorEastAsia" w:hAnsi="Times New Roman"/>
          <w:lang w:val="en-US" w:eastAsia="zh-CN"/>
        </w:rPr>
        <w:t>before the UE executes the handover</w:t>
      </w:r>
      <w:r>
        <w:rPr>
          <w:rFonts w:ascii="Times New Roman" w:eastAsiaTheme="minorEastAsia" w:hAnsi="Times New Roman"/>
          <w:lang w:val="en-US" w:eastAsia="zh-CN"/>
        </w:rPr>
        <w:t xml:space="preserve"> according to TS 38.300</w:t>
      </w:r>
      <w:r w:rsidR="007350A4" w:rsidRPr="004941AB">
        <w:rPr>
          <w:rFonts w:ascii="Times New Roman" w:eastAsiaTheme="minorEastAsia" w:hAnsi="Times New Roman"/>
          <w:lang w:val="en-US" w:eastAsia="zh-CN"/>
        </w:rPr>
        <w:t xml:space="preserve">. </w:t>
      </w:r>
      <w:r w:rsidR="004656A6">
        <w:rPr>
          <w:rFonts w:ascii="Times New Roman" w:eastAsiaTheme="minorEastAsia" w:hAnsi="Times New Roman"/>
          <w:lang w:val="en-US" w:eastAsia="zh-CN"/>
        </w:rPr>
        <w:t xml:space="preserve">In addition, the </w:t>
      </w:r>
      <w:r w:rsidR="007350A4" w:rsidRPr="004941AB">
        <w:rPr>
          <w:rFonts w:ascii="Times New Roman" w:eastAsiaTheme="minorEastAsia" w:hAnsi="Times New Roman"/>
          <w:lang w:val="en-US" w:eastAsia="zh-CN"/>
        </w:rPr>
        <w:t>data forwarding mechanism for time-based CHO is same with legacy CHO</w:t>
      </w:r>
      <w:r w:rsidR="00E6763F" w:rsidRPr="004941AB">
        <w:rPr>
          <w:rFonts w:ascii="Times New Roman" w:eastAsiaTheme="minorEastAsia" w:hAnsi="Times New Roman"/>
          <w:lang w:val="en-US" w:eastAsia="zh-CN"/>
        </w:rPr>
        <w:t xml:space="preserve"> without any enhancement. Hence, for time-based NG HO, early data forwarding can be initiated before UE executes the handover, </w:t>
      </w:r>
      <w:r w:rsidR="004656A6">
        <w:rPr>
          <w:rFonts w:ascii="Times New Roman" w:eastAsiaTheme="minorEastAsia" w:hAnsi="Times New Roman"/>
          <w:lang w:val="en-US" w:eastAsia="zh-CN"/>
        </w:rPr>
        <w:t xml:space="preserve">and the exact time </w:t>
      </w:r>
      <w:r w:rsidR="00860D8E" w:rsidRPr="004941AB">
        <w:rPr>
          <w:rFonts w:ascii="Times New Roman" w:eastAsiaTheme="minorEastAsia" w:hAnsi="Times New Roman"/>
          <w:lang w:val="en-US" w:eastAsia="zh-CN"/>
        </w:rPr>
        <w:t xml:space="preserve">can </w:t>
      </w:r>
      <w:r w:rsidR="004656A6">
        <w:rPr>
          <w:rFonts w:ascii="Times New Roman" w:eastAsiaTheme="minorEastAsia" w:hAnsi="Times New Roman"/>
          <w:lang w:val="en-US" w:eastAsia="zh-CN"/>
        </w:rPr>
        <w:t xml:space="preserve">be </w:t>
      </w:r>
      <w:r w:rsidR="00860D8E" w:rsidRPr="004941AB">
        <w:rPr>
          <w:rFonts w:ascii="Times New Roman" w:eastAsiaTheme="minorEastAsia" w:hAnsi="Times New Roman"/>
          <w:lang w:val="en-US" w:eastAsia="zh-CN"/>
        </w:rPr>
        <w:t>left to gNB</w:t>
      </w:r>
      <w:r w:rsidR="00E6763F" w:rsidRPr="004941AB">
        <w:rPr>
          <w:rFonts w:ascii="Times New Roman" w:eastAsiaTheme="minorEastAsia" w:hAnsi="Times New Roman"/>
          <w:lang w:val="en-US" w:eastAsia="zh-CN"/>
        </w:rPr>
        <w:t xml:space="preserve"> implement</w:t>
      </w:r>
      <w:r w:rsidR="00860D8E" w:rsidRPr="004941AB">
        <w:rPr>
          <w:rFonts w:ascii="Times New Roman" w:eastAsiaTheme="minorEastAsia" w:hAnsi="Times New Roman"/>
          <w:lang w:val="en-US" w:eastAsia="zh-CN"/>
        </w:rPr>
        <w:t>atio</w:t>
      </w:r>
      <w:r w:rsidR="0085243A" w:rsidRPr="004941AB">
        <w:rPr>
          <w:rFonts w:ascii="Times New Roman" w:eastAsiaTheme="minorEastAsia" w:hAnsi="Times New Roman"/>
          <w:lang w:val="en-US" w:eastAsia="zh-CN"/>
        </w:rPr>
        <w:t>n</w:t>
      </w:r>
      <w:r w:rsidR="00E6763F" w:rsidRPr="004941AB">
        <w:rPr>
          <w:rFonts w:ascii="Times New Roman" w:eastAsiaTheme="minorEastAsia" w:hAnsi="Times New Roman"/>
          <w:lang w:val="en-US" w:eastAsia="zh-CN"/>
        </w:rPr>
        <w:t>.</w:t>
      </w:r>
    </w:p>
    <w:p w14:paraId="21C2AC54" w14:textId="733086FF" w:rsidR="007350A4" w:rsidRPr="004941AB" w:rsidRDefault="000D5487" w:rsidP="00B44501">
      <w:pPr>
        <w:pStyle w:val="B1"/>
        <w:spacing w:after="120"/>
        <w:ind w:left="0" w:firstLine="0"/>
        <w:rPr>
          <w:rFonts w:eastAsia="MS Mincho"/>
        </w:rPr>
      </w:pPr>
      <w:r w:rsidRPr="004941AB">
        <w:rPr>
          <w:rFonts w:eastAsiaTheme="minorEastAsia"/>
          <w:lang w:val="en-US" w:eastAsia="zh-CN"/>
        </w:rPr>
        <w:t xml:space="preserve">Step 7: The UE completes the handover procedure by sending </w:t>
      </w:r>
      <w:r w:rsidRPr="004941AB">
        <w:rPr>
          <w:i/>
        </w:rPr>
        <w:t>RRCReconfigurationComplete</w:t>
      </w:r>
      <w:r w:rsidRPr="004941AB">
        <w:t xml:space="preserve"> message to the target gNB</w:t>
      </w:r>
      <w:r w:rsidRPr="004941AB">
        <w:rPr>
          <w:rFonts w:eastAsia="MS Mincho"/>
        </w:rPr>
        <w:t>.</w:t>
      </w:r>
    </w:p>
    <w:p w14:paraId="366F640A" w14:textId="7FFE7F93" w:rsidR="00F96415" w:rsidRPr="004941AB" w:rsidRDefault="00F96415" w:rsidP="00B44501">
      <w:pPr>
        <w:pStyle w:val="B1"/>
        <w:spacing w:after="120"/>
        <w:ind w:left="0" w:firstLine="0"/>
        <w:rPr>
          <w:rFonts w:eastAsia="MS Mincho"/>
        </w:rPr>
      </w:pPr>
      <w:r w:rsidRPr="004941AB">
        <w:rPr>
          <w:rFonts w:eastAsia="MS Mincho"/>
        </w:rPr>
        <w:t>Step 8: The target gNB informs the AMF that the UE has been identified in the target and handover has been completed</w:t>
      </w:r>
      <w:r w:rsidR="005E483D" w:rsidRPr="004941AB">
        <w:rPr>
          <w:rFonts w:eastAsia="MS Mincho"/>
        </w:rPr>
        <w:t xml:space="preserve"> by sending HANDOVER NOTIFY message</w:t>
      </w:r>
      <w:r w:rsidRPr="004941AB">
        <w:rPr>
          <w:rFonts w:eastAsia="MS Mincho"/>
        </w:rPr>
        <w:t>.</w:t>
      </w:r>
    </w:p>
    <w:p w14:paraId="25ABECE2" w14:textId="0B84B300" w:rsidR="00F96415" w:rsidRPr="004941AB" w:rsidRDefault="00F96415" w:rsidP="00E629FB">
      <w:pPr>
        <w:pStyle w:val="B1"/>
        <w:spacing w:after="120"/>
        <w:ind w:left="0" w:firstLine="0"/>
        <w:rPr>
          <w:lang w:val="x-none" w:eastAsia="ja-JP"/>
        </w:rPr>
      </w:pPr>
      <w:r w:rsidRPr="004941AB">
        <w:rPr>
          <w:rFonts w:eastAsia="MS Mincho"/>
        </w:rPr>
        <w:t>Step 9: The AMF should inform the source gNB</w:t>
      </w:r>
      <w:r w:rsidR="005E483D" w:rsidRPr="004941AB">
        <w:rPr>
          <w:rFonts w:eastAsia="MS Mincho"/>
        </w:rPr>
        <w:t xml:space="preserve"> </w:t>
      </w:r>
      <w:r w:rsidR="00637239">
        <w:rPr>
          <w:rFonts w:eastAsia="MS Mincho"/>
        </w:rPr>
        <w:t xml:space="preserve">that UE has successfully accessed the target </w:t>
      </w:r>
      <w:r w:rsidR="005E483D" w:rsidRPr="004941AB">
        <w:rPr>
          <w:rFonts w:eastAsia="MS Mincho"/>
        </w:rPr>
        <w:t xml:space="preserve">by sending </w:t>
      </w:r>
      <w:r w:rsidR="005E483D" w:rsidRPr="004941AB">
        <w:rPr>
          <w:rFonts w:eastAsia="MS Mincho"/>
          <w:i/>
        </w:rPr>
        <w:t>HANDOVER SUCCESS</w:t>
      </w:r>
      <w:r w:rsidR="005E483D" w:rsidRPr="004941AB">
        <w:rPr>
          <w:rFonts w:eastAsia="MS Mincho"/>
        </w:rPr>
        <w:t xml:space="preserve"> message as </w:t>
      </w:r>
      <w:r w:rsidR="00637239">
        <w:rPr>
          <w:rFonts w:eastAsia="MS Mincho"/>
        </w:rPr>
        <w:t xml:space="preserve">we did in </w:t>
      </w:r>
      <w:r w:rsidR="005E483D" w:rsidRPr="004941AB">
        <w:rPr>
          <w:rFonts w:eastAsia="MS Mincho"/>
        </w:rPr>
        <w:t xml:space="preserve">DAPS </w:t>
      </w:r>
      <w:r w:rsidR="00637239">
        <w:rPr>
          <w:rFonts w:eastAsia="MS Mincho"/>
        </w:rPr>
        <w:t>and</w:t>
      </w:r>
      <w:r w:rsidR="00637239" w:rsidRPr="004941AB">
        <w:rPr>
          <w:rFonts w:eastAsia="MS Mincho"/>
        </w:rPr>
        <w:t xml:space="preserve"> </w:t>
      </w:r>
      <w:r w:rsidR="005E483D" w:rsidRPr="004941AB">
        <w:rPr>
          <w:rFonts w:eastAsia="MS Mincho"/>
        </w:rPr>
        <w:t>XN CHO</w:t>
      </w:r>
      <w:r w:rsidR="00637239">
        <w:rPr>
          <w:rFonts w:eastAsia="MS Mincho"/>
        </w:rPr>
        <w:t>,</w:t>
      </w:r>
      <w:r w:rsidR="005E483D" w:rsidRPr="004941AB">
        <w:rPr>
          <w:rFonts w:eastAsia="MS Mincho"/>
        </w:rPr>
        <w:t xml:space="preserve"> or </w:t>
      </w:r>
      <w:r w:rsidR="00637239">
        <w:rPr>
          <w:rFonts w:eastAsia="MS Mincho"/>
        </w:rPr>
        <w:t xml:space="preserve">alternatively with </w:t>
      </w:r>
      <w:r w:rsidR="005E483D" w:rsidRPr="004941AB">
        <w:rPr>
          <w:i/>
        </w:rPr>
        <w:t>UE CONTEXT RELEASE REQUEST</w:t>
      </w:r>
      <w:r w:rsidR="005E483D" w:rsidRPr="004941AB">
        <w:t xml:space="preserve"> message with cause “</w:t>
      </w:r>
      <w:r w:rsidR="005E483D" w:rsidRPr="004941AB">
        <w:rPr>
          <w:lang w:eastAsia="ja-JP"/>
        </w:rPr>
        <w:t xml:space="preserve">Successful handover” </w:t>
      </w:r>
      <w:r w:rsidR="00637239">
        <w:t>just as</w:t>
      </w:r>
      <w:r w:rsidR="00637239" w:rsidRPr="004941AB">
        <w:t xml:space="preserve"> </w:t>
      </w:r>
      <w:r w:rsidR="005E483D" w:rsidRPr="004941AB">
        <w:t>legacy NG HO.</w:t>
      </w:r>
      <w:r w:rsidR="00E629FB" w:rsidRPr="004941AB">
        <w:t xml:space="preserve"> </w:t>
      </w:r>
      <w:r w:rsidR="00637239">
        <w:t>Considering t</w:t>
      </w:r>
      <w:r w:rsidR="00E629FB" w:rsidRPr="004941AB">
        <w:t>he time-based NG HO may be extended to multiple candidate target cells in future</w:t>
      </w:r>
      <w:r w:rsidR="00637239">
        <w:t>,</w:t>
      </w:r>
      <w:r w:rsidR="00E629FB" w:rsidRPr="004941AB">
        <w:t xml:space="preserve"> </w:t>
      </w:r>
      <w:r w:rsidR="00637239">
        <w:t>where</w:t>
      </w:r>
      <w:r w:rsidR="00637239" w:rsidRPr="004941AB">
        <w:t xml:space="preserve"> </w:t>
      </w:r>
      <w:r w:rsidR="00E629FB" w:rsidRPr="004941AB">
        <w:t xml:space="preserve">the source gNB needs to cancel </w:t>
      </w:r>
      <w:r w:rsidR="00637239">
        <w:t>the reserved resource of multiple</w:t>
      </w:r>
      <w:r w:rsidR="00E629FB" w:rsidRPr="004941AB">
        <w:t xml:space="preserve"> candidate </w:t>
      </w:r>
      <w:r w:rsidR="00637239">
        <w:t>cells</w:t>
      </w:r>
      <w:r w:rsidR="00E629FB" w:rsidRPr="004941AB">
        <w:t xml:space="preserve">, </w:t>
      </w:r>
      <w:r w:rsidR="00637239">
        <w:t xml:space="preserve">we prefer to reuse </w:t>
      </w:r>
      <w:r w:rsidR="00637239" w:rsidRPr="00637239">
        <w:rPr>
          <w:i/>
        </w:rPr>
        <w:t>HANDOVER SUCCESS</w:t>
      </w:r>
      <w:r w:rsidR="00637239" w:rsidRPr="00637239">
        <w:t xml:space="preserve"> message</w:t>
      </w:r>
      <w:r w:rsidR="00E629FB" w:rsidRPr="004941AB">
        <w:t xml:space="preserve">. </w:t>
      </w:r>
    </w:p>
    <w:p w14:paraId="314BD9F1" w14:textId="149A1626" w:rsidR="007350A4" w:rsidRPr="004941AB" w:rsidRDefault="00556DB8" w:rsidP="00B44501">
      <w:pPr>
        <w:pStyle w:val="B1"/>
        <w:spacing w:after="120"/>
        <w:ind w:left="0" w:firstLine="0"/>
        <w:rPr>
          <w:rFonts w:eastAsiaTheme="minorEastAsia"/>
          <w:lang w:val="en-US" w:eastAsia="zh-CN"/>
        </w:rPr>
      </w:pPr>
      <w:r w:rsidRPr="004941AB">
        <w:rPr>
          <w:rFonts w:eastAsiaTheme="minorEastAsia"/>
          <w:lang w:val="en-US" w:eastAsia="zh-CN"/>
        </w:rPr>
        <w:t xml:space="preserve">Step10: the source gNB sends </w:t>
      </w:r>
      <w:r w:rsidRPr="004941AB">
        <w:rPr>
          <w:rFonts w:eastAsiaTheme="minorEastAsia"/>
          <w:i/>
          <w:lang w:val="en-US" w:eastAsia="zh-CN"/>
        </w:rPr>
        <w:t>UPLINK RAN STA TRANS</w:t>
      </w:r>
      <w:r w:rsidRPr="004941AB">
        <w:rPr>
          <w:rFonts w:eastAsiaTheme="minorEastAsia"/>
          <w:lang w:val="en-US" w:eastAsia="zh-CN"/>
        </w:rPr>
        <w:t xml:space="preserve"> to the AMF and the AMF sends </w:t>
      </w:r>
      <w:r w:rsidRPr="004941AB">
        <w:rPr>
          <w:rFonts w:eastAsiaTheme="minorEastAsia"/>
          <w:i/>
          <w:lang w:val="en-US" w:eastAsia="zh-CN"/>
        </w:rPr>
        <w:t>DOWNLINK RAN STA TRANS</w:t>
      </w:r>
      <w:r w:rsidRPr="004941AB">
        <w:rPr>
          <w:rFonts w:eastAsiaTheme="minorEastAsia"/>
          <w:lang w:val="en-US" w:eastAsia="zh-CN"/>
        </w:rPr>
        <w:t xml:space="preserve"> message to the target gNB, which contained the next DL PDCP SN to allocate to a packet which does not have a PDCP sequence number yet.</w:t>
      </w:r>
    </w:p>
    <w:p w14:paraId="34A03AA3" w14:textId="7CD3C766" w:rsidR="007350A4" w:rsidRPr="004941AB" w:rsidRDefault="007350A4" w:rsidP="00B44501">
      <w:pPr>
        <w:pStyle w:val="B1"/>
        <w:spacing w:after="120"/>
        <w:ind w:left="0" w:firstLine="0"/>
        <w:rPr>
          <w:rFonts w:eastAsiaTheme="minorEastAsia"/>
          <w:b/>
          <w:lang w:val="en-US" w:eastAsia="zh-CN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 w:rsidR="003F7EBC">
        <w:rPr>
          <w:rFonts w:eastAsiaTheme="minorEastAsia"/>
          <w:b/>
          <w:lang w:val="en-US" w:eastAsia="zh-CN"/>
        </w:rPr>
        <w:t>2</w:t>
      </w:r>
      <w:r w:rsidRPr="004941AB">
        <w:rPr>
          <w:rFonts w:eastAsiaTheme="minorEastAsia"/>
          <w:b/>
          <w:lang w:val="en-US" w:eastAsia="zh-CN"/>
        </w:rPr>
        <w:t>: In case of time-based NG HO, the source NG-RAN node initiates data forwarding before the UE executes the handover, to a candidate target node.</w:t>
      </w:r>
    </w:p>
    <w:p w14:paraId="72AA1969" w14:textId="7A3662E9" w:rsidR="004941AB" w:rsidRPr="004941AB" w:rsidRDefault="004941AB" w:rsidP="00B44501">
      <w:pPr>
        <w:pStyle w:val="B1"/>
        <w:spacing w:after="120"/>
        <w:ind w:left="0" w:firstLine="0"/>
        <w:rPr>
          <w:rFonts w:eastAsiaTheme="minorEastAsia"/>
          <w:b/>
          <w:lang w:val="en-US" w:eastAsia="zh-CN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 w:rsidR="003F7EBC">
        <w:rPr>
          <w:rFonts w:eastAsiaTheme="minorEastAsia"/>
          <w:b/>
          <w:lang w:val="en-US" w:eastAsia="zh-CN"/>
        </w:rPr>
        <w:t>3</w:t>
      </w:r>
      <w:r w:rsidRPr="004941AB">
        <w:rPr>
          <w:rFonts w:eastAsiaTheme="minorEastAsia"/>
          <w:b/>
          <w:lang w:val="en-US" w:eastAsia="zh-CN"/>
        </w:rPr>
        <w:t xml:space="preserve">: </w:t>
      </w:r>
      <w:r w:rsidRPr="004941AB">
        <w:rPr>
          <w:rFonts w:eastAsiaTheme="minorEastAsia"/>
          <w:b/>
          <w:i/>
          <w:lang w:val="en-US" w:eastAsia="zh-CN"/>
        </w:rPr>
        <w:t xml:space="preserve">DOWNLINK RAN EARLY STATUS TRANSFER </w:t>
      </w:r>
      <w:r w:rsidRPr="004941AB">
        <w:rPr>
          <w:rFonts w:eastAsiaTheme="minorEastAsia"/>
          <w:b/>
          <w:lang w:val="en-US" w:eastAsia="zh-CN"/>
        </w:rPr>
        <w:t xml:space="preserve">and </w:t>
      </w:r>
      <w:r w:rsidRPr="004941AB">
        <w:rPr>
          <w:rFonts w:eastAsiaTheme="minorEastAsia"/>
          <w:b/>
          <w:i/>
          <w:lang w:val="en-US" w:eastAsia="zh-CN"/>
        </w:rPr>
        <w:t>UPLINK RAN EARLY STATUS TRANSFER</w:t>
      </w:r>
      <w:r w:rsidRPr="004941AB">
        <w:rPr>
          <w:rFonts w:eastAsiaTheme="minorEastAsia"/>
          <w:b/>
          <w:lang w:val="en-US" w:eastAsia="zh-CN"/>
        </w:rPr>
        <w:t xml:space="preserve"> messages can be reused to transfer the first PDCP SDU.</w:t>
      </w:r>
    </w:p>
    <w:p w14:paraId="36BA52D8" w14:textId="311D7D5C" w:rsidR="004941AB" w:rsidRPr="004941AB" w:rsidRDefault="004941AB" w:rsidP="00B44501">
      <w:pPr>
        <w:pStyle w:val="B1"/>
        <w:spacing w:after="120"/>
        <w:ind w:left="0" w:firstLine="0"/>
        <w:rPr>
          <w:rFonts w:eastAsiaTheme="minorEastAsia"/>
          <w:b/>
          <w:lang w:val="en-US" w:eastAsia="zh-CN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 w:rsidR="003F7EBC">
        <w:rPr>
          <w:rFonts w:eastAsiaTheme="minorEastAsia"/>
          <w:b/>
          <w:lang w:val="en-US" w:eastAsia="zh-CN"/>
        </w:rPr>
        <w:t>4</w:t>
      </w:r>
      <w:r w:rsidRPr="004941AB">
        <w:rPr>
          <w:rFonts w:eastAsiaTheme="minorEastAsia"/>
          <w:b/>
          <w:lang w:val="en-US" w:eastAsia="zh-CN"/>
        </w:rPr>
        <w:t xml:space="preserve">: the DL discarding IE can be added into </w:t>
      </w:r>
      <w:r w:rsidRPr="004941AB">
        <w:rPr>
          <w:rFonts w:eastAsiaTheme="minorEastAsia"/>
          <w:b/>
          <w:i/>
          <w:lang w:val="en-US" w:eastAsia="zh-CN"/>
        </w:rPr>
        <w:t xml:space="preserve">DOWNLINK RAN EARLY STATUS TRANSFER </w:t>
      </w:r>
      <w:r w:rsidRPr="004941AB">
        <w:rPr>
          <w:rFonts w:eastAsiaTheme="minorEastAsia"/>
          <w:b/>
          <w:lang w:val="en-US" w:eastAsia="zh-CN"/>
        </w:rPr>
        <w:t xml:space="preserve">and </w:t>
      </w:r>
      <w:r w:rsidRPr="004941AB">
        <w:rPr>
          <w:rFonts w:eastAsiaTheme="minorEastAsia"/>
          <w:b/>
          <w:i/>
          <w:lang w:val="en-US" w:eastAsia="zh-CN"/>
        </w:rPr>
        <w:t>UPLINK RAN EARLY STATUS TRANSFER</w:t>
      </w:r>
      <w:r w:rsidRPr="004941AB">
        <w:rPr>
          <w:rFonts w:eastAsiaTheme="minorEastAsia"/>
          <w:b/>
          <w:lang w:val="en-US" w:eastAsia="zh-CN"/>
        </w:rPr>
        <w:t xml:space="preserve"> messages to inform the target discarding already forwarded PDCP SDUs.</w:t>
      </w:r>
    </w:p>
    <w:p w14:paraId="54FF64E9" w14:textId="7CBDC74F" w:rsidR="007350A4" w:rsidRDefault="004941AB" w:rsidP="00B44501">
      <w:pPr>
        <w:pStyle w:val="B1"/>
        <w:spacing w:after="120"/>
        <w:ind w:left="0" w:firstLine="0"/>
        <w:rPr>
          <w:rFonts w:eastAsiaTheme="minorEastAsia"/>
          <w:lang w:val="en-US" w:eastAsia="zh-CN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 w:rsidR="003F7EBC">
        <w:rPr>
          <w:rFonts w:eastAsiaTheme="minorEastAsia"/>
          <w:b/>
          <w:lang w:val="en-US" w:eastAsia="zh-CN"/>
        </w:rPr>
        <w:t>5</w:t>
      </w:r>
      <w:r w:rsidRPr="004941AB">
        <w:rPr>
          <w:rFonts w:eastAsiaTheme="minorEastAsia"/>
          <w:b/>
          <w:lang w:val="en-US" w:eastAsia="zh-CN"/>
        </w:rPr>
        <w:t xml:space="preserve">: </w:t>
      </w:r>
      <w:r w:rsidR="002156B0">
        <w:rPr>
          <w:rFonts w:eastAsiaTheme="minorEastAsia"/>
          <w:b/>
          <w:lang w:val="en-US" w:eastAsia="zh-CN"/>
        </w:rPr>
        <w:t xml:space="preserve">Use </w:t>
      </w:r>
      <w:r w:rsidRPr="004941AB">
        <w:rPr>
          <w:b/>
          <w:i/>
        </w:rPr>
        <w:t xml:space="preserve">HANDOVER SUCCESS </w:t>
      </w:r>
      <w:r w:rsidRPr="004941AB">
        <w:rPr>
          <w:b/>
        </w:rPr>
        <w:t xml:space="preserve">message to inform </w:t>
      </w:r>
      <w:r w:rsidR="002156B0" w:rsidRPr="002156B0">
        <w:rPr>
          <w:b/>
        </w:rPr>
        <w:t xml:space="preserve">the source gNB that UE has successfully accessed the target </w:t>
      </w:r>
    </w:p>
    <w:p w14:paraId="000B463C" w14:textId="0F2C25BF" w:rsidR="00391477" w:rsidRPr="006D77DA" w:rsidRDefault="00391477" w:rsidP="00E41359">
      <w:pPr>
        <w:pStyle w:val="paragraph"/>
        <w:spacing w:before="0" w:beforeAutospacing="0" w:after="0" w:afterAutospacing="0"/>
        <w:textAlignment w:val="baseline"/>
        <w:rPr>
          <w:rFonts w:eastAsiaTheme="minorEastAsia"/>
          <w:b/>
          <w:sz w:val="20"/>
          <w:szCs w:val="20"/>
          <w:lang w:eastAsia="zh-CN"/>
        </w:rPr>
      </w:pPr>
    </w:p>
    <w:p w14:paraId="4B9225A4" w14:textId="77777777" w:rsidR="00391477" w:rsidRPr="000F1DD5" w:rsidRDefault="00391477" w:rsidP="00391477">
      <w:pPr>
        <w:pStyle w:val="CRCoverPage"/>
        <w:spacing w:after="0"/>
        <w:rPr>
          <w:rFonts w:eastAsiaTheme="minorEastAsia" w:cs="Arial"/>
          <w:lang w:val="en-US" w:eastAsia="zh-CN"/>
        </w:rPr>
      </w:pPr>
    </w:p>
    <w:p w14:paraId="2F066AD0" w14:textId="77777777" w:rsidR="00637B3A" w:rsidRPr="00391477" w:rsidRDefault="00637B3A" w:rsidP="005C19A0">
      <w:pPr>
        <w:pStyle w:val="paragraph"/>
        <w:spacing w:before="0" w:beforeAutospacing="0" w:after="0" w:afterAutospacing="0"/>
        <w:textAlignment w:val="baseline"/>
        <w:rPr>
          <w:rFonts w:eastAsiaTheme="minorEastAsia"/>
          <w:b/>
          <w:sz w:val="20"/>
          <w:szCs w:val="20"/>
          <w:lang w:eastAsia="zh-CN"/>
        </w:rPr>
      </w:pPr>
    </w:p>
    <w:p w14:paraId="63218C90" w14:textId="748803F3" w:rsidR="003623CE" w:rsidRPr="003639B5" w:rsidRDefault="003623CE" w:rsidP="003D2528">
      <w:pPr>
        <w:pStyle w:val="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</w:p>
    <w:p w14:paraId="6A3F6779" w14:textId="0A73AF6A" w:rsidR="00A5464A" w:rsidRDefault="00AF4B57" w:rsidP="00CF4AAC">
      <w:pPr>
        <w:jc w:val="both"/>
      </w:pPr>
      <w:r w:rsidRPr="001C5C20">
        <w:t xml:space="preserve">Based on the discussion, we </w:t>
      </w:r>
      <w:r w:rsidR="00F81BB5" w:rsidRPr="001C5C20">
        <w:t xml:space="preserve">have following </w:t>
      </w:r>
      <w:r w:rsidR="00923BBA">
        <w:t xml:space="preserve">observations and </w:t>
      </w:r>
      <w:r w:rsidR="00AE31D4" w:rsidRPr="001C5C20">
        <w:t>proposals</w:t>
      </w:r>
      <w:r w:rsidRPr="001C5C20">
        <w:t>:</w:t>
      </w:r>
      <w:r w:rsidR="00FF4388" w:rsidRPr="001C5C20">
        <w:t xml:space="preserve"> </w:t>
      </w:r>
    </w:p>
    <w:p w14:paraId="242F27FD" w14:textId="77777777" w:rsidR="003F7EBC" w:rsidRPr="00D6270D" w:rsidRDefault="003F7EBC" w:rsidP="003F7EBC">
      <w:pPr>
        <w:rPr>
          <w:rStyle w:val="eop"/>
          <w:rFonts w:eastAsiaTheme="minorEastAsia"/>
          <w:b/>
          <w:sz w:val="21"/>
          <w:lang w:eastAsia="zh-CN"/>
        </w:rPr>
      </w:pPr>
      <w:r>
        <w:rPr>
          <w:rFonts w:eastAsiaTheme="minorEastAsia"/>
          <w:b/>
          <w:sz w:val="21"/>
          <w:lang w:eastAsia="zh-CN"/>
        </w:rPr>
        <w:lastRenderedPageBreak/>
        <w:t>Proposal 1</w:t>
      </w:r>
      <w:r w:rsidRPr="00391477">
        <w:rPr>
          <w:rFonts w:eastAsiaTheme="minorEastAsia"/>
          <w:b/>
          <w:sz w:val="21"/>
          <w:lang w:eastAsia="zh-CN"/>
        </w:rPr>
        <w:t xml:space="preserve">: </w:t>
      </w:r>
      <w:r>
        <w:rPr>
          <w:rFonts w:eastAsiaTheme="minorEastAsia"/>
          <w:b/>
          <w:sz w:val="21"/>
          <w:lang w:eastAsia="zh-CN"/>
        </w:rPr>
        <w:t>The existence of Xn interface depends on real deployment of different operators, which should not be precluded in Rel-18.</w:t>
      </w:r>
    </w:p>
    <w:p w14:paraId="6948A815" w14:textId="77777777" w:rsidR="003F7EBC" w:rsidRPr="004941AB" w:rsidRDefault="003F7EBC" w:rsidP="003F7EBC">
      <w:pPr>
        <w:pStyle w:val="B1"/>
        <w:spacing w:after="120"/>
        <w:ind w:left="0" w:firstLine="0"/>
        <w:rPr>
          <w:rFonts w:eastAsiaTheme="minorEastAsia"/>
          <w:b/>
          <w:lang w:val="en-US" w:eastAsia="zh-CN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4941AB">
        <w:rPr>
          <w:rFonts w:eastAsiaTheme="minorEastAsia"/>
          <w:b/>
          <w:lang w:val="en-US" w:eastAsia="zh-CN"/>
        </w:rPr>
        <w:t>: In case of time-based NG HO, the source NG-RAN node initiates data forwarding before the UE executes the handover, to a candidate target node.</w:t>
      </w:r>
    </w:p>
    <w:p w14:paraId="3B3EB040" w14:textId="77777777" w:rsidR="003F7EBC" w:rsidRPr="004941AB" w:rsidRDefault="003F7EBC" w:rsidP="003F7EBC">
      <w:pPr>
        <w:pStyle w:val="B1"/>
        <w:spacing w:after="120"/>
        <w:ind w:left="0" w:firstLine="0"/>
        <w:rPr>
          <w:rFonts w:eastAsiaTheme="minorEastAsia"/>
          <w:b/>
          <w:lang w:val="en-US" w:eastAsia="zh-CN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4941AB">
        <w:rPr>
          <w:rFonts w:eastAsiaTheme="minorEastAsia"/>
          <w:b/>
          <w:lang w:val="en-US" w:eastAsia="zh-CN"/>
        </w:rPr>
        <w:t xml:space="preserve">: </w:t>
      </w:r>
      <w:r w:rsidRPr="004941AB">
        <w:rPr>
          <w:rFonts w:eastAsiaTheme="minorEastAsia"/>
          <w:b/>
          <w:i/>
          <w:lang w:val="en-US" w:eastAsia="zh-CN"/>
        </w:rPr>
        <w:t xml:space="preserve">DOWNLINK RAN EARLY STATUS TRANSFER </w:t>
      </w:r>
      <w:r w:rsidRPr="004941AB">
        <w:rPr>
          <w:rFonts w:eastAsiaTheme="minorEastAsia"/>
          <w:b/>
          <w:lang w:val="en-US" w:eastAsia="zh-CN"/>
        </w:rPr>
        <w:t xml:space="preserve">and </w:t>
      </w:r>
      <w:r w:rsidRPr="004941AB">
        <w:rPr>
          <w:rFonts w:eastAsiaTheme="minorEastAsia"/>
          <w:b/>
          <w:i/>
          <w:lang w:val="en-US" w:eastAsia="zh-CN"/>
        </w:rPr>
        <w:t>UPLINK RAN EARLY STATUS TRANSFER</w:t>
      </w:r>
      <w:r w:rsidRPr="004941AB">
        <w:rPr>
          <w:rFonts w:eastAsiaTheme="minorEastAsia"/>
          <w:b/>
          <w:lang w:val="en-US" w:eastAsia="zh-CN"/>
        </w:rPr>
        <w:t xml:space="preserve"> messages can be reused to transfer the first PDCP SDU.</w:t>
      </w:r>
    </w:p>
    <w:p w14:paraId="4F41B346" w14:textId="77777777" w:rsidR="003F7EBC" w:rsidRPr="004941AB" w:rsidRDefault="003F7EBC" w:rsidP="003F7EBC">
      <w:pPr>
        <w:pStyle w:val="B1"/>
        <w:spacing w:after="120"/>
        <w:ind w:left="0" w:firstLine="0"/>
        <w:rPr>
          <w:rFonts w:eastAsiaTheme="minorEastAsia"/>
          <w:b/>
          <w:lang w:val="en-US" w:eastAsia="zh-CN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4</w:t>
      </w:r>
      <w:r w:rsidRPr="004941AB">
        <w:rPr>
          <w:rFonts w:eastAsiaTheme="minorEastAsia"/>
          <w:b/>
          <w:lang w:val="en-US" w:eastAsia="zh-CN"/>
        </w:rPr>
        <w:t xml:space="preserve">: the DL discarding IE can be added into </w:t>
      </w:r>
      <w:r w:rsidRPr="004941AB">
        <w:rPr>
          <w:rFonts w:eastAsiaTheme="minorEastAsia"/>
          <w:b/>
          <w:i/>
          <w:lang w:val="en-US" w:eastAsia="zh-CN"/>
        </w:rPr>
        <w:t xml:space="preserve">DOWNLINK RAN EARLY STATUS TRANSFER </w:t>
      </w:r>
      <w:r w:rsidRPr="004941AB">
        <w:rPr>
          <w:rFonts w:eastAsiaTheme="minorEastAsia"/>
          <w:b/>
          <w:lang w:val="en-US" w:eastAsia="zh-CN"/>
        </w:rPr>
        <w:t xml:space="preserve">and </w:t>
      </w:r>
      <w:r w:rsidRPr="004941AB">
        <w:rPr>
          <w:rFonts w:eastAsiaTheme="minorEastAsia"/>
          <w:b/>
          <w:i/>
          <w:lang w:val="en-US" w:eastAsia="zh-CN"/>
        </w:rPr>
        <w:t>UPLINK RAN EARLY STATUS TRANSFER</w:t>
      </w:r>
      <w:r w:rsidRPr="004941AB">
        <w:rPr>
          <w:rFonts w:eastAsiaTheme="minorEastAsia"/>
          <w:b/>
          <w:lang w:val="en-US" w:eastAsia="zh-CN"/>
        </w:rPr>
        <w:t xml:space="preserve"> messages to inform the target discarding already forwarded PDCP SDUs.</w:t>
      </w:r>
    </w:p>
    <w:p w14:paraId="5F12F0B1" w14:textId="0534C54E" w:rsidR="003F3D26" w:rsidRPr="003F7EBC" w:rsidRDefault="003F7EBC" w:rsidP="00CF4AAC">
      <w:pPr>
        <w:jc w:val="both"/>
        <w:rPr>
          <w:lang w:val="en-US"/>
        </w:rPr>
      </w:pPr>
      <w:r w:rsidRPr="004941AB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5</w:t>
      </w:r>
      <w:r w:rsidRPr="004941AB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Use </w:t>
      </w:r>
      <w:r w:rsidRPr="004941AB">
        <w:rPr>
          <w:b/>
          <w:i/>
        </w:rPr>
        <w:t xml:space="preserve">HANDOVER SUCCESS </w:t>
      </w:r>
      <w:r w:rsidRPr="004941AB">
        <w:rPr>
          <w:b/>
        </w:rPr>
        <w:t xml:space="preserve">message to inform </w:t>
      </w:r>
      <w:r w:rsidRPr="002156B0">
        <w:rPr>
          <w:b/>
        </w:rPr>
        <w:t>the source gNB that UE has successfully accessed the target</w:t>
      </w:r>
    </w:p>
    <w:p w14:paraId="0A004A17" w14:textId="77777777" w:rsidR="00D55666" w:rsidRPr="001F27EC" w:rsidRDefault="00D55666" w:rsidP="00D74764">
      <w:pPr>
        <w:rPr>
          <w:rStyle w:val="eop"/>
          <w:rFonts w:eastAsiaTheme="minorEastAsia"/>
          <w:b/>
          <w:sz w:val="21"/>
          <w:lang w:val="en-US" w:eastAsia="zh-CN"/>
        </w:rPr>
      </w:pPr>
    </w:p>
    <w:p w14:paraId="48EA46D5" w14:textId="77777777" w:rsidR="00D74764" w:rsidRPr="001C5C20" w:rsidRDefault="00D74764" w:rsidP="00CF4AAC">
      <w:pPr>
        <w:jc w:val="both"/>
      </w:pPr>
    </w:p>
    <w:p w14:paraId="0B54A099" w14:textId="4682C9ED" w:rsidR="00391477" w:rsidRPr="00391477" w:rsidRDefault="00391477" w:rsidP="00391477">
      <w:pPr>
        <w:rPr>
          <w:rFonts w:eastAsiaTheme="minorEastAsia"/>
          <w:lang w:val="en-US" w:eastAsia="zh-CN"/>
        </w:rPr>
      </w:pPr>
    </w:p>
    <w:sectPr w:rsidR="00391477" w:rsidRPr="00391477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9AEBC" w14:textId="77777777" w:rsidR="00530F39" w:rsidRDefault="00530F39">
      <w:pPr>
        <w:spacing w:after="0"/>
      </w:pPr>
      <w:r>
        <w:separator/>
      </w:r>
    </w:p>
  </w:endnote>
  <w:endnote w:type="continuationSeparator" w:id="0">
    <w:p w14:paraId="2A373174" w14:textId="77777777" w:rsidR="00530F39" w:rsidRDefault="00530F39">
      <w:pPr>
        <w:spacing w:after="0"/>
      </w:pPr>
      <w:r>
        <w:continuationSeparator/>
      </w:r>
    </w:p>
  </w:endnote>
  <w:endnote w:type="continuationNotice" w:id="1">
    <w:p w14:paraId="61958358" w14:textId="77777777" w:rsidR="00530F39" w:rsidRDefault="00530F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Dotum">
    <w:altName w:val="@Arial Unicode MS"/>
    <w:panose1 w:val="00000000000000000000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13156" w14:textId="77777777" w:rsidR="001052A0" w:rsidRDefault="003E54FF" w:rsidP="0005158F">
    <w:pPr>
      <w:pStyle w:val="zFooter"/>
    </w:pPr>
    <w:r>
      <w:rPr>
        <w:b/>
        <w:bCs/>
      </w:rPr>
      <w:fldChar w:fldCharType="begin"/>
    </w:r>
    <w:r>
      <w:rPr>
        <w:b/>
        <w:bCs/>
      </w:rPr>
      <w:instrText xml:space="preserve"> STYLEREF "docDCN" \* MERGEFORMAT </w:instrText>
    </w:r>
    <w:r>
      <w:rPr>
        <w:b/>
        <w:bCs/>
      </w:rP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E3178" w14:textId="77777777" w:rsidR="001052A0" w:rsidRDefault="003E54FF" w:rsidP="0005158F">
    <w:pPr>
      <w:pStyle w:val="zFooter"/>
    </w:pPr>
    <w:r>
      <w:rPr>
        <w:b/>
        <w:bCs/>
      </w:rPr>
      <w:fldChar w:fldCharType="begin"/>
    </w:r>
    <w:r>
      <w:rPr>
        <w:b/>
        <w:bCs/>
      </w:rPr>
      <w:instrText xml:space="preserve"> STYLEREF "docDCN" \* MERGEFORMAT </w:instrText>
    </w:r>
    <w:r>
      <w:rPr>
        <w:b/>
        <w:bCs/>
      </w:rP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5132F" w14:textId="77777777" w:rsidR="00530F39" w:rsidRDefault="00530F39">
      <w:pPr>
        <w:spacing w:after="0"/>
      </w:pPr>
      <w:r>
        <w:separator/>
      </w:r>
    </w:p>
  </w:footnote>
  <w:footnote w:type="continuationSeparator" w:id="0">
    <w:p w14:paraId="03CB1436" w14:textId="77777777" w:rsidR="00530F39" w:rsidRDefault="00530F39">
      <w:pPr>
        <w:spacing w:after="0"/>
      </w:pPr>
      <w:r>
        <w:continuationSeparator/>
      </w:r>
    </w:p>
  </w:footnote>
  <w:footnote w:type="continuationNotice" w:id="1">
    <w:p w14:paraId="5A9DECE9" w14:textId="77777777" w:rsidR="00530F39" w:rsidRDefault="00530F3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44DED" w14:textId="77777777" w:rsidR="001052A0" w:rsidRPr="00334660" w:rsidRDefault="003E54FF" w:rsidP="0005158F">
    <w:pPr>
      <w:pStyle w:val="a5"/>
    </w:pPr>
    <w:r>
      <w:rPr>
        <w:b/>
        <w:bCs/>
        <w:noProof/>
        <w:lang w:val="en-US"/>
      </w:rPr>
      <w:fldChar w:fldCharType="begin"/>
    </w:r>
    <w:r>
      <w:rPr>
        <w:b/>
        <w:bCs/>
        <w:noProof/>
        <w:lang w:val="en-US"/>
      </w:rPr>
      <w:instrText xml:space="preserve"> STYLEREF "ProductName" \* MERGEFORMAT </w:instrText>
    </w:r>
    <w:r>
      <w:rPr>
        <w:b/>
        <w:bCs/>
        <w:noProof/>
        <w:lang w:val="en-US"/>
      </w:rP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rPr>
        <w:b/>
        <w:bCs/>
        <w:noProof/>
        <w:lang w:val="en-US"/>
      </w:rPr>
      <w:fldChar w:fldCharType="begin"/>
    </w:r>
    <w:r>
      <w:rPr>
        <w:b/>
        <w:bCs/>
        <w:noProof/>
        <w:lang w:val="en-US"/>
      </w:rPr>
      <w:instrText xml:space="preserve"> STYLEREF "DocumentType" \* MERGEFORMAT </w:instrText>
    </w:r>
    <w:r>
      <w:rPr>
        <w:b/>
        <w:bCs/>
        <w:noProof/>
        <w:lang w:val="en-US"/>
      </w:rP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B3C0" w14:textId="77777777" w:rsidR="001052A0" w:rsidRPr="00334660" w:rsidRDefault="003E54FF" w:rsidP="0005158F">
    <w:pPr>
      <w:pStyle w:val="a5"/>
    </w:pPr>
    <w:r>
      <w:rPr>
        <w:b/>
        <w:bCs/>
        <w:noProof/>
        <w:lang w:val="en-US"/>
      </w:rPr>
      <w:fldChar w:fldCharType="begin"/>
    </w:r>
    <w:r>
      <w:rPr>
        <w:b/>
        <w:bCs/>
        <w:noProof/>
        <w:lang w:val="en-US"/>
      </w:rPr>
      <w:instrText xml:space="preserve"> STYLEREF "ProductName" \* MERGEFORMAT </w:instrText>
    </w:r>
    <w:r>
      <w:rPr>
        <w:b/>
        <w:bCs/>
        <w:noProof/>
        <w:lang w:val="en-US"/>
      </w:rP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rPr>
        <w:b/>
        <w:bCs/>
        <w:noProof/>
        <w:lang w:val="en-US"/>
      </w:rPr>
      <w:fldChar w:fldCharType="begin"/>
    </w:r>
    <w:r>
      <w:rPr>
        <w:b/>
        <w:bCs/>
        <w:noProof/>
        <w:lang w:val="en-US"/>
      </w:rPr>
      <w:instrText xml:space="preserve"> STYLEREF "DocumentType" \* MERGEFORMAT </w:instrText>
    </w:r>
    <w:r>
      <w:rPr>
        <w:b/>
        <w:bCs/>
        <w:noProof/>
        <w:lang w:val="en-US"/>
      </w:rP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3B268B8"/>
    <w:multiLevelType w:val="hybridMultilevel"/>
    <w:tmpl w:val="8020D26A"/>
    <w:lvl w:ilvl="0" w:tplc="EDE2989C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7B1C"/>
    <w:multiLevelType w:val="hybridMultilevel"/>
    <w:tmpl w:val="79C4B812"/>
    <w:lvl w:ilvl="0" w:tplc="B150C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64604"/>
    <w:multiLevelType w:val="hybridMultilevel"/>
    <w:tmpl w:val="840ADC6E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9719CA"/>
    <w:multiLevelType w:val="hybridMultilevel"/>
    <w:tmpl w:val="8BA6FA74"/>
    <w:lvl w:ilvl="0" w:tplc="B150C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5E4505"/>
    <w:multiLevelType w:val="hybridMultilevel"/>
    <w:tmpl w:val="23BC2EC6"/>
    <w:lvl w:ilvl="0" w:tplc="B150CAA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F3773"/>
    <w:multiLevelType w:val="hybridMultilevel"/>
    <w:tmpl w:val="F000C2F6"/>
    <w:lvl w:ilvl="0" w:tplc="B164EC7C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10" w15:restartNumberingAfterBreak="0">
    <w:nsid w:val="24D533D5"/>
    <w:multiLevelType w:val="hybridMultilevel"/>
    <w:tmpl w:val="815645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A451C"/>
    <w:multiLevelType w:val="multilevel"/>
    <w:tmpl w:val="259A4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376068D"/>
    <w:multiLevelType w:val="hybridMultilevel"/>
    <w:tmpl w:val="01FEAE0C"/>
    <w:lvl w:ilvl="0" w:tplc="8A5EB97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00B05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272857"/>
    <w:multiLevelType w:val="hybridMultilevel"/>
    <w:tmpl w:val="99500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D10B3"/>
    <w:multiLevelType w:val="hybridMultilevel"/>
    <w:tmpl w:val="5E30D1D6"/>
    <w:lvl w:ilvl="0" w:tplc="23AA8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7EA5C80"/>
    <w:multiLevelType w:val="hybridMultilevel"/>
    <w:tmpl w:val="546ABF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0361C9"/>
    <w:multiLevelType w:val="hybridMultilevel"/>
    <w:tmpl w:val="49164968"/>
    <w:lvl w:ilvl="0" w:tplc="2040AA72">
      <w:start w:val="15"/>
      <w:numFmt w:val="bullet"/>
      <w:lvlText w:val="-"/>
      <w:lvlJc w:val="left"/>
      <w:pPr>
        <w:ind w:left="810" w:hanging="360"/>
      </w:pPr>
      <w:rPr>
        <w:rFonts w:ascii="@Dotum" w:eastAsia="@Dotum" w:hAnsi="@Dotum" w:cs="@Dotum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@Dotum" w:hAnsi="@Dotum" w:cs="@Dotum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@Dotum" w:hAnsi="@Dotum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@Dotum" w:hAnsi="@Dotum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@Dotum" w:hAnsi="@Dotum" w:cs="@Dotum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@Dotum" w:hAnsi="@Dotum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@Dotum" w:hAnsi="@Dotum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@Dotum" w:hAnsi="@Dotum" w:cs="@Dotum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@Dotum" w:hAnsi="@Dotum" w:hint="default"/>
      </w:rPr>
    </w:lvl>
  </w:abstractNum>
  <w:abstractNum w:abstractNumId="19" w15:restartNumberingAfterBreak="0">
    <w:nsid w:val="3A1E4BA7"/>
    <w:multiLevelType w:val="hybridMultilevel"/>
    <w:tmpl w:val="128CD524"/>
    <w:lvl w:ilvl="0" w:tplc="CCE296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696876"/>
    <w:multiLevelType w:val="hybridMultilevel"/>
    <w:tmpl w:val="C598DC02"/>
    <w:lvl w:ilvl="0" w:tplc="0D0CE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91192D"/>
    <w:multiLevelType w:val="hybridMultilevel"/>
    <w:tmpl w:val="1D080AA2"/>
    <w:lvl w:ilvl="0" w:tplc="6BC852E2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AB40CB"/>
    <w:multiLevelType w:val="hybridMultilevel"/>
    <w:tmpl w:val="A14089BC"/>
    <w:lvl w:ilvl="0" w:tplc="51860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80D596C"/>
    <w:multiLevelType w:val="hybridMultilevel"/>
    <w:tmpl w:val="9504627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37312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816" w:hanging="576"/>
      </w:pPr>
    </w:lvl>
    <w:lvl w:ilvl="2">
      <w:start w:val="1"/>
      <w:numFmt w:val="decimal"/>
      <w:pStyle w:val="3"/>
      <w:lvlText w:val="%1.%2.%3"/>
      <w:lvlJc w:val="left"/>
      <w:pPr>
        <w:ind w:left="198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F040E68"/>
    <w:multiLevelType w:val="multilevel"/>
    <w:tmpl w:val="4CF016D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20C5"/>
    <w:multiLevelType w:val="hybridMultilevel"/>
    <w:tmpl w:val="20D62CA8"/>
    <w:lvl w:ilvl="0" w:tplc="7098E9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DF7418"/>
    <w:multiLevelType w:val="hybridMultilevel"/>
    <w:tmpl w:val="2CBEC6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BE4D67"/>
    <w:multiLevelType w:val="hybridMultilevel"/>
    <w:tmpl w:val="73646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8E5E27"/>
    <w:multiLevelType w:val="hybridMultilevel"/>
    <w:tmpl w:val="8D7A052E"/>
    <w:lvl w:ilvl="0" w:tplc="6BC852E2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8C0F7E"/>
    <w:multiLevelType w:val="hybridMultilevel"/>
    <w:tmpl w:val="82545816"/>
    <w:lvl w:ilvl="0" w:tplc="9ABCB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4"/>
  </w:num>
  <w:num w:numId="3">
    <w:abstractNumId w:val="25"/>
  </w:num>
  <w:num w:numId="4">
    <w:abstractNumId w:val="2"/>
  </w:num>
  <w:num w:numId="5">
    <w:abstractNumId w:val="3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26"/>
  </w:num>
  <w:num w:numId="10">
    <w:abstractNumId w:val="33"/>
  </w:num>
  <w:num w:numId="11">
    <w:abstractNumId w:val="32"/>
  </w:num>
  <w:num w:numId="12">
    <w:abstractNumId w:val="24"/>
  </w:num>
  <w:num w:numId="13">
    <w:abstractNumId w:val="15"/>
  </w:num>
  <w:num w:numId="14">
    <w:abstractNumId w:val="34"/>
  </w:num>
  <w:num w:numId="15">
    <w:abstractNumId w:val="11"/>
  </w:num>
  <w:num w:numId="16">
    <w:abstractNumId w:val="24"/>
  </w:num>
  <w:num w:numId="17">
    <w:abstractNumId w:val="29"/>
  </w:num>
  <w:num w:numId="18">
    <w:abstractNumId w:val="35"/>
  </w:num>
  <w:num w:numId="19">
    <w:abstractNumId w:val="19"/>
  </w:num>
  <w:num w:numId="20">
    <w:abstractNumId w:val="14"/>
  </w:num>
  <w:num w:numId="21">
    <w:abstractNumId w:val="17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7"/>
  </w:num>
  <w:num w:numId="25">
    <w:abstractNumId w:val="1"/>
  </w:num>
  <w:num w:numId="26">
    <w:abstractNumId w:val="28"/>
  </w:num>
  <w:num w:numId="27">
    <w:abstractNumId w:val="9"/>
  </w:num>
  <w:num w:numId="28">
    <w:abstractNumId w:val="3"/>
  </w:num>
  <w:num w:numId="29">
    <w:abstractNumId w:val="18"/>
  </w:num>
  <w:num w:numId="30">
    <w:abstractNumId w:val="22"/>
  </w:num>
  <w:num w:numId="31">
    <w:abstractNumId w:val="10"/>
  </w:num>
  <w:num w:numId="32">
    <w:abstractNumId w:val="16"/>
  </w:num>
  <w:num w:numId="33">
    <w:abstractNumId w:val="5"/>
  </w:num>
  <w:num w:numId="34">
    <w:abstractNumId w:val="20"/>
  </w:num>
  <w:num w:numId="35">
    <w:abstractNumId w:val="30"/>
  </w:num>
  <w:num w:numId="36">
    <w:abstractNumId w:val="21"/>
  </w:num>
  <w:num w:numId="37">
    <w:abstractNumId w:val="27"/>
  </w:num>
  <w:num w:numId="38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04FA"/>
    <w:rsid w:val="000005EB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62"/>
    <w:rsid w:val="00004BF6"/>
    <w:rsid w:val="00004EFE"/>
    <w:rsid w:val="00004FAB"/>
    <w:rsid w:val="000054DE"/>
    <w:rsid w:val="00005DA9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88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BBE"/>
    <w:rsid w:val="00016EC3"/>
    <w:rsid w:val="00017CEE"/>
    <w:rsid w:val="0002080D"/>
    <w:rsid w:val="00020A6B"/>
    <w:rsid w:val="000210FF"/>
    <w:rsid w:val="00021364"/>
    <w:rsid w:val="00021D63"/>
    <w:rsid w:val="00021F7F"/>
    <w:rsid w:val="00022E66"/>
    <w:rsid w:val="00022FBC"/>
    <w:rsid w:val="00023024"/>
    <w:rsid w:val="0002344D"/>
    <w:rsid w:val="00023719"/>
    <w:rsid w:val="00023A1B"/>
    <w:rsid w:val="00023B0B"/>
    <w:rsid w:val="00023F87"/>
    <w:rsid w:val="00024C64"/>
    <w:rsid w:val="00024D2F"/>
    <w:rsid w:val="00024E6A"/>
    <w:rsid w:val="0002710E"/>
    <w:rsid w:val="00030B16"/>
    <w:rsid w:val="00030C8D"/>
    <w:rsid w:val="00030F47"/>
    <w:rsid w:val="00031084"/>
    <w:rsid w:val="00031980"/>
    <w:rsid w:val="00031A33"/>
    <w:rsid w:val="00031C87"/>
    <w:rsid w:val="000322FA"/>
    <w:rsid w:val="0003283F"/>
    <w:rsid w:val="00032A0F"/>
    <w:rsid w:val="00032D4B"/>
    <w:rsid w:val="00033D08"/>
    <w:rsid w:val="000346CA"/>
    <w:rsid w:val="00034B5C"/>
    <w:rsid w:val="00035170"/>
    <w:rsid w:val="00035257"/>
    <w:rsid w:val="00036273"/>
    <w:rsid w:val="000375B1"/>
    <w:rsid w:val="00037740"/>
    <w:rsid w:val="000378A5"/>
    <w:rsid w:val="00041114"/>
    <w:rsid w:val="00041445"/>
    <w:rsid w:val="0004144F"/>
    <w:rsid w:val="00041C13"/>
    <w:rsid w:val="00041C61"/>
    <w:rsid w:val="00041EF4"/>
    <w:rsid w:val="00041F6B"/>
    <w:rsid w:val="00042196"/>
    <w:rsid w:val="00042B2E"/>
    <w:rsid w:val="00043C85"/>
    <w:rsid w:val="00043D7A"/>
    <w:rsid w:val="0004422A"/>
    <w:rsid w:val="00044B74"/>
    <w:rsid w:val="00044F9B"/>
    <w:rsid w:val="00044FCB"/>
    <w:rsid w:val="00045725"/>
    <w:rsid w:val="00045A00"/>
    <w:rsid w:val="00046181"/>
    <w:rsid w:val="000468DC"/>
    <w:rsid w:val="000468F3"/>
    <w:rsid w:val="00046B05"/>
    <w:rsid w:val="00046EFD"/>
    <w:rsid w:val="0004796B"/>
    <w:rsid w:val="00047C8F"/>
    <w:rsid w:val="00050636"/>
    <w:rsid w:val="00050C4B"/>
    <w:rsid w:val="00050E3F"/>
    <w:rsid w:val="00050FF6"/>
    <w:rsid w:val="0005158F"/>
    <w:rsid w:val="000515C5"/>
    <w:rsid w:val="000515E8"/>
    <w:rsid w:val="000515F1"/>
    <w:rsid w:val="000522C1"/>
    <w:rsid w:val="00052651"/>
    <w:rsid w:val="00052B52"/>
    <w:rsid w:val="00052BB2"/>
    <w:rsid w:val="00053635"/>
    <w:rsid w:val="00054134"/>
    <w:rsid w:val="000543A1"/>
    <w:rsid w:val="000544B1"/>
    <w:rsid w:val="00054554"/>
    <w:rsid w:val="00054B46"/>
    <w:rsid w:val="000553C2"/>
    <w:rsid w:val="0005702C"/>
    <w:rsid w:val="00057164"/>
    <w:rsid w:val="00057182"/>
    <w:rsid w:val="00060129"/>
    <w:rsid w:val="0006036E"/>
    <w:rsid w:val="00061A7A"/>
    <w:rsid w:val="000627E6"/>
    <w:rsid w:val="00062C30"/>
    <w:rsid w:val="00063525"/>
    <w:rsid w:val="0006358E"/>
    <w:rsid w:val="00064D99"/>
    <w:rsid w:val="00065180"/>
    <w:rsid w:val="0006562E"/>
    <w:rsid w:val="0006598D"/>
    <w:rsid w:val="000663B1"/>
    <w:rsid w:val="00066ACC"/>
    <w:rsid w:val="00066D09"/>
    <w:rsid w:val="000674C0"/>
    <w:rsid w:val="00067853"/>
    <w:rsid w:val="00067E5A"/>
    <w:rsid w:val="00070383"/>
    <w:rsid w:val="00070838"/>
    <w:rsid w:val="00070E36"/>
    <w:rsid w:val="0007171F"/>
    <w:rsid w:val="0007187C"/>
    <w:rsid w:val="0007206E"/>
    <w:rsid w:val="000728E7"/>
    <w:rsid w:val="00072EA0"/>
    <w:rsid w:val="0007475B"/>
    <w:rsid w:val="00074AD2"/>
    <w:rsid w:val="00074EA1"/>
    <w:rsid w:val="000761BA"/>
    <w:rsid w:val="000763D7"/>
    <w:rsid w:val="000773E9"/>
    <w:rsid w:val="00077BB2"/>
    <w:rsid w:val="0008008F"/>
    <w:rsid w:val="00080100"/>
    <w:rsid w:val="0008017F"/>
    <w:rsid w:val="000810A5"/>
    <w:rsid w:val="00081B65"/>
    <w:rsid w:val="00081F4C"/>
    <w:rsid w:val="00082DC0"/>
    <w:rsid w:val="000846BD"/>
    <w:rsid w:val="000848BE"/>
    <w:rsid w:val="00084B4B"/>
    <w:rsid w:val="00084DBD"/>
    <w:rsid w:val="000858CC"/>
    <w:rsid w:val="00086962"/>
    <w:rsid w:val="000869F5"/>
    <w:rsid w:val="00086A82"/>
    <w:rsid w:val="00087211"/>
    <w:rsid w:val="000875EC"/>
    <w:rsid w:val="00087862"/>
    <w:rsid w:val="0008798B"/>
    <w:rsid w:val="000901D7"/>
    <w:rsid w:val="00090F1F"/>
    <w:rsid w:val="000910C6"/>
    <w:rsid w:val="00091749"/>
    <w:rsid w:val="000919A7"/>
    <w:rsid w:val="00091C17"/>
    <w:rsid w:val="00092073"/>
    <w:rsid w:val="000929D3"/>
    <w:rsid w:val="000955E0"/>
    <w:rsid w:val="000956B5"/>
    <w:rsid w:val="00096451"/>
    <w:rsid w:val="00096622"/>
    <w:rsid w:val="00096ED6"/>
    <w:rsid w:val="00097C42"/>
    <w:rsid w:val="000A07B1"/>
    <w:rsid w:val="000A096A"/>
    <w:rsid w:val="000A132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204"/>
    <w:rsid w:val="000A65A7"/>
    <w:rsid w:val="000A66D0"/>
    <w:rsid w:val="000A7328"/>
    <w:rsid w:val="000A7637"/>
    <w:rsid w:val="000A7E40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5D4"/>
    <w:rsid w:val="000B693B"/>
    <w:rsid w:val="000B7FFC"/>
    <w:rsid w:val="000C1879"/>
    <w:rsid w:val="000C19EA"/>
    <w:rsid w:val="000C5181"/>
    <w:rsid w:val="000C5870"/>
    <w:rsid w:val="000C664C"/>
    <w:rsid w:val="000C6CB8"/>
    <w:rsid w:val="000C764B"/>
    <w:rsid w:val="000C781C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5487"/>
    <w:rsid w:val="000D64F3"/>
    <w:rsid w:val="000D77B7"/>
    <w:rsid w:val="000E07AE"/>
    <w:rsid w:val="000E11D7"/>
    <w:rsid w:val="000E14DC"/>
    <w:rsid w:val="000E1573"/>
    <w:rsid w:val="000E15A7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BDC"/>
    <w:rsid w:val="000E6C4B"/>
    <w:rsid w:val="000E7064"/>
    <w:rsid w:val="000E7AAE"/>
    <w:rsid w:val="000E7C10"/>
    <w:rsid w:val="000E7E6F"/>
    <w:rsid w:val="000F054C"/>
    <w:rsid w:val="000F08B7"/>
    <w:rsid w:val="000F0D1B"/>
    <w:rsid w:val="000F0E03"/>
    <w:rsid w:val="000F118C"/>
    <w:rsid w:val="000F1DD5"/>
    <w:rsid w:val="000F1DD6"/>
    <w:rsid w:val="000F2762"/>
    <w:rsid w:val="000F363B"/>
    <w:rsid w:val="000F3BF6"/>
    <w:rsid w:val="000F3D2C"/>
    <w:rsid w:val="000F4742"/>
    <w:rsid w:val="000F4B23"/>
    <w:rsid w:val="000F4B96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15"/>
    <w:rsid w:val="00102132"/>
    <w:rsid w:val="001024D1"/>
    <w:rsid w:val="001028AC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0DC3"/>
    <w:rsid w:val="00111158"/>
    <w:rsid w:val="001129AD"/>
    <w:rsid w:val="00112A69"/>
    <w:rsid w:val="0011315E"/>
    <w:rsid w:val="0011522C"/>
    <w:rsid w:val="001161C3"/>
    <w:rsid w:val="001161FD"/>
    <w:rsid w:val="0011623E"/>
    <w:rsid w:val="001165D0"/>
    <w:rsid w:val="00116E56"/>
    <w:rsid w:val="00117B64"/>
    <w:rsid w:val="00117EAA"/>
    <w:rsid w:val="00120020"/>
    <w:rsid w:val="00120259"/>
    <w:rsid w:val="00120732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582F"/>
    <w:rsid w:val="00126148"/>
    <w:rsid w:val="00126334"/>
    <w:rsid w:val="001263DB"/>
    <w:rsid w:val="00126B23"/>
    <w:rsid w:val="0012724F"/>
    <w:rsid w:val="001276A8"/>
    <w:rsid w:val="00127B21"/>
    <w:rsid w:val="00130052"/>
    <w:rsid w:val="001302D5"/>
    <w:rsid w:val="00130711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1703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B9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36F3"/>
    <w:rsid w:val="00154044"/>
    <w:rsid w:val="00155024"/>
    <w:rsid w:val="00155412"/>
    <w:rsid w:val="00155E5E"/>
    <w:rsid w:val="00156167"/>
    <w:rsid w:val="00156BC2"/>
    <w:rsid w:val="00156EF6"/>
    <w:rsid w:val="00157282"/>
    <w:rsid w:val="00157BDF"/>
    <w:rsid w:val="001603D9"/>
    <w:rsid w:val="0016052E"/>
    <w:rsid w:val="00160583"/>
    <w:rsid w:val="001613C5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0B5C"/>
    <w:rsid w:val="00171AEB"/>
    <w:rsid w:val="00173CD4"/>
    <w:rsid w:val="00173F5A"/>
    <w:rsid w:val="001756D5"/>
    <w:rsid w:val="001765E6"/>
    <w:rsid w:val="00176840"/>
    <w:rsid w:val="00176E37"/>
    <w:rsid w:val="00176F8C"/>
    <w:rsid w:val="00177087"/>
    <w:rsid w:val="001770A3"/>
    <w:rsid w:val="00177B0B"/>
    <w:rsid w:val="00177C69"/>
    <w:rsid w:val="0018076F"/>
    <w:rsid w:val="0018093F"/>
    <w:rsid w:val="00180BF4"/>
    <w:rsid w:val="00182A93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868"/>
    <w:rsid w:val="00186F85"/>
    <w:rsid w:val="00186F97"/>
    <w:rsid w:val="0018782A"/>
    <w:rsid w:val="00187C78"/>
    <w:rsid w:val="00187CB7"/>
    <w:rsid w:val="00187D6E"/>
    <w:rsid w:val="00190F04"/>
    <w:rsid w:val="00190F7E"/>
    <w:rsid w:val="00191DC8"/>
    <w:rsid w:val="001932DD"/>
    <w:rsid w:val="00193365"/>
    <w:rsid w:val="00193914"/>
    <w:rsid w:val="00193CD5"/>
    <w:rsid w:val="001945B4"/>
    <w:rsid w:val="00197C41"/>
    <w:rsid w:val="001A026C"/>
    <w:rsid w:val="001A06D9"/>
    <w:rsid w:val="001A181C"/>
    <w:rsid w:val="001A283B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0CD7"/>
    <w:rsid w:val="001B153D"/>
    <w:rsid w:val="001B1970"/>
    <w:rsid w:val="001B1D7E"/>
    <w:rsid w:val="001B1FFA"/>
    <w:rsid w:val="001B2474"/>
    <w:rsid w:val="001B2762"/>
    <w:rsid w:val="001B2B32"/>
    <w:rsid w:val="001B3812"/>
    <w:rsid w:val="001B3839"/>
    <w:rsid w:val="001B48F2"/>
    <w:rsid w:val="001B4908"/>
    <w:rsid w:val="001B4A5C"/>
    <w:rsid w:val="001B52B0"/>
    <w:rsid w:val="001B55B2"/>
    <w:rsid w:val="001B6740"/>
    <w:rsid w:val="001B6E46"/>
    <w:rsid w:val="001C0B3F"/>
    <w:rsid w:val="001C0C24"/>
    <w:rsid w:val="001C1209"/>
    <w:rsid w:val="001C12F4"/>
    <w:rsid w:val="001C1418"/>
    <w:rsid w:val="001C186E"/>
    <w:rsid w:val="001C1D8A"/>
    <w:rsid w:val="001C244F"/>
    <w:rsid w:val="001C2590"/>
    <w:rsid w:val="001C3501"/>
    <w:rsid w:val="001C3A1E"/>
    <w:rsid w:val="001C3E84"/>
    <w:rsid w:val="001C44CC"/>
    <w:rsid w:val="001C45E3"/>
    <w:rsid w:val="001C485D"/>
    <w:rsid w:val="001C5C20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4D8"/>
    <w:rsid w:val="001D4538"/>
    <w:rsid w:val="001D4BC6"/>
    <w:rsid w:val="001D4FA5"/>
    <w:rsid w:val="001D5BC3"/>
    <w:rsid w:val="001D60AC"/>
    <w:rsid w:val="001D6A2F"/>
    <w:rsid w:val="001D70C0"/>
    <w:rsid w:val="001D7171"/>
    <w:rsid w:val="001D772A"/>
    <w:rsid w:val="001D7839"/>
    <w:rsid w:val="001E00FE"/>
    <w:rsid w:val="001E016E"/>
    <w:rsid w:val="001E0F54"/>
    <w:rsid w:val="001E1888"/>
    <w:rsid w:val="001E2B8D"/>
    <w:rsid w:val="001E305D"/>
    <w:rsid w:val="001E37CC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7EC"/>
    <w:rsid w:val="001F2DCF"/>
    <w:rsid w:val="001F2E09"/>
    <w:rsid w:val="001F36CD"/>
    <w:rsid w:val="001F3F09"/>
    <w:rsid w:val="001F41CC"/>
    <w:rsid w:val="001F4437"/>
    <w:rsid w:val="001F4D85"/>
    <w:rsid w:val="001F4F07"/>
    <w:rsid w:val="001F5409"/>
    <w:rsid w:val="001F6394"/>
    <w:rsid w:val="001F6FC1"/>
    <w:rsid w:val="00200251"/>
    <w:rsid w:val="00200EB0"/>
    <w:rsid w:val="00200F68"/>
    <w:rsid w:val="0020104E"/>
    <w:rsid w:val="00201055"/>
    <w:rsid w:val="0020107D"/>
    <w:rsid w:val="00201AF4"/>
    <w:rsid w:val="00201B06"/>
    <w:rsid w:val="0020274A"/>
    <w:rsid w:val="00203811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795"/>
    <w:rsid w:val="00214BB8"/>
    <w:rsid w:val="00215520"/>
    <w:rsid w:val="00215591"/>
    <w:rsid w:val="002156B0"/>
    <w:rsid w:val="00216736"/>
    <w:rsid w:val="00216E14"/>
    <w:rsid w:val="002172E7"/>
    <w:rsid w:val="00220281"/>
    <w:rsid w:val="002202A2"/>
    <w:rsid w:val="002205B0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B12"/>
    <w:rsid w:val="002276D2"/>
    <w:rsid w:val="00227918"/>
    <w:rsid w:val="00227DC5"/>
    <w:rsid w:val="00230FCD"/>
    <w:rsid w:val="00231510"/>
    <w:rsid w:val="0023282F"/>
    <w:rsid w:val="00232B83"/>
    <w:rsid w:val="00233E03"/>
    <w:rsid w:val="00233F0E"/>
    <w:rsid w:val="00233F68"/>
    <w:rsid w:val="00234788"/>
    <w:rsid w:val="0023484F"/>
    <w:rsid w:val="00235D3B"/>
    <w:rsid w:val="00236085"/>
    <w:rsid w:val="00236686"/>
    <w:rsid w:val="00236EFB"/>
    <w:rsid w:val="0023784A"/>
    <w:rsid w:val="00237A99"/>
    <w:rsid w:val="00237B4F"/>
    <w:rsid w:val="00237E45"/>
    <w:rsid w:val="00237EBE"/>
    <w:rsid w:val="0024057D"/>
    <w:rsid w:val="0024116D"/>
    <w:rsid w:val="0024151F"/>
    <w:rsid w:val="00242697"/>
    <w:rsid w:val="002427FE"/>
    <w:rsid w:val="00242DB7"/>
    <w:rsid w:val="00243C9A"/>
    <w:rsid w:val="00243DF6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2B1"/>
    <w:rsid w:val="00253387"/>
    <w:rsid w:val="00254A6A"/>
    <w:rsid w:val="00254AD9"/>
    <w:rsid w:val="00255492"/>
    <w:rsid w:val="002558A4"/>
    <w:rsid w:val="00256239"/>
    <w:rsid w:val="00256928"/>
    <w:rsid w:val="00256C4C"/>
    <w:rsid w:val="002570DA"/>
    <w:rsid w:val="00257AD0"/>
    <w:rsid w:val="002600FF"/>
    <w:rsid w:val="0026073A"/>
    <w:rsid w:val="0026076C"/>
    <w:rsid w:val="002607F2"/>
    <w:rsid w:val="002610CC"/>
    <w:rsid w:val="0026178C"/>
    <w:rsid w:val="0026194D"/>
    <w:rsid w:val="002619C0"/>
    <w:rsid w:val="00261A43"/>
    <w:rsid w:val="00262077"/>
    <w:rsid w:val="00262F0F"/>
    <w:rsid w:val="00264340"/>
    <w:rsid w:val="002644C6"/>
    <w:rsid w:val="0026589D"/>
    <w:rsid w:val="002659AD"/>
    <w:rsid w:val="00265A96"/>
    <w:rsid w:val="00265B02"/>
    <w:rsid w:val="00266949"/>
    <w:rsid w:val="00266EDD"/>
    <w:rsid w:val="0026786F"/>
    <w:rsid w:val="00267F7F"/>
    <w:rsid w:val="0027145D"/>
    <w:rsid w:val="0027159D"/>
    <w:rsid w:val="00271B96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450"/>
    <w:rsid w:val="002831A7"/>
    <w:rsid w:val="00283DE4"/>
    <w:rsid w:val="00284115"/>
    <w:rsid w:val="002845A5"/>
    <w:rsid w:val="00284614"/>
    <w:rsid w:val="002849D8"/>
    <w:rsid w:val="00285A39"/>
    <w:rsid w:val="00285DBD"/>
    <w:rsid w:val="00286603"/>
    <w:rsid w:val="00286D52"/>
    <w:rsid w:val="00287735"/>
    <w:rsid w:val="00287953"/>
    <w:rsid w:val="00287C6A"/>
    <w:rsid w:val="00290831"/>
    <w:rsid w:val="002913C3"/>
    <w:rsid w:val="002914E1"/>
    <w:rsid w:val="0029154A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48C"/>
    <w:rsid w:val="002A07E1"/>
    <w:rsid w:val="002A09A5"/>
    <w:rsid w:val="002A0ACF"/>
    <w:rsid w:val="002A0E8B"/>
    <w:rsid w:val="002A10E4"/>
    <w:rsid w:val="002A2333"/>
    <w:rsid w:val="002A2654"/>
    <w:rsid w:val="002A271A"/>
    <w:rsid w:val="002A292F"/>
    <w:rsid w:val="002A2D1A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1FC1"/>
    <w:rsid w:val="002B24FE"/>
    <w:rsid w:val="002B4369"/>
    <w:rsid w:val="002B4F06"/>
    <w:rsid w:val="002B527F"/>
    <w:rsid w:val="002B54EC"/>
    <w:rsid w:val="002B5D53"/>
    <w:rsid w:val="002B62D5"/>
    <w:rsid w:val="002B64AF"/>
    <w:rsid w:val="002B6A64"/>
    <w:rsid w:val="002B714E"/>
    <w:rsid w:val="002C0443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5EFD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B11"/>
    <w:rsid w:val="002D4CAB"/>
    <w:rsid w:val="002D4CE0"/>
    <w:rsid w:val="002D4DB9"/>
    <w:rsid w:val="002D51FB"/>
    <w:rsid w:val="002D55CF"/>
    <w:rsid w:val="002D597E"/>
    <w:rsid w:val="002D6151"/>
    <w:rsid w:val="002D6561"/>
    <w:rsid w:val="002D66F0"/>
    <w:rsid w:val="002D677F"/>
    <w:rsid w:val="002D69D4"/>
    <w:rsid w:val="002D6F19"/>
    <w:rsid w:val="002D707C"/>
    <w:rsid w:val="002D7AB0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8B3"/>
    <w:rsid w:val="002F0C15"/>
    <w:rsid w:val="002F1A86"/>
    <w:rsid w:val="002F26BA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56E"/>
    <w:rsid w:val="002F6735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2EB4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1B2"/>
    <w:rsid w:val="0031571F"/>
    <w:rsid w:val="003159E0"/>
    <w:rsid w:val="00315B0D"/>
    <w:rsid w:val="00316DEE"/>
    <w:rsid w:val="0031737B"/>
    <w:rsid w:val="00317899"/>
    <w:rsid w:val="00320114"/>
    <w:rsid w:val="003202AC"/>
    <w:rsid w:val="00320325"/>
    <w:rsid w:val="00320B19"/>
    <w:rsid w:val="00320ED0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220"/>
    <w:rsid w:val="00326295"/>
    <w:rsid w:val="00326317"/>
    <w:rsid w:val="00326AED"/>
    <w:rsid w:val="00326C2F"/>
    <w:rsid w:val="0032748E"/>
    <w:rsid w:val="003274DA"/>
    <w:rsid w:val="00330CB4"/>
    <w:rsid w:val="00331106"/>
    <w:rsid w:val="00331151"/>
    <w:rsid w:val="003313C4"/>
    <w:rsid w:val="003316F3"/>
    <w:rsid w:val="0033201C"/>
    <w:rsid w:val="00332459"/>
    <w:rsid w:val="0033329D"/>
    <w:rsid w:val="003337B6"/>
    <w:rsid w:val="003340C8"/>
    <w:rsid w:val="0033445E"/>
    <w:rsid w:val="003366E7"/>
    <w:rsid w:val="00336766"/>
    <w:rsid w:val="003377CF"/>
    <w:rsid w:val="00337818"/>
    <w:rsid w:val="003403F9"/>
    <w:rsid w:val="00340836"/>
    <w:rsid w:val="003415D0"/>
    <w:rsid w:val="00341869"/>
    <w:rsid w:val="00341D85"/>
    <w:rsid w:val="00341DDA"/>
    <w:rsid w:val="0034243D"/>
    <w:rsid w:val="00343612"/>
    <w:rsid w:val="00343F30"/>
    <w:rsid w:val="00345C68"/>
    <w:rsid w:val="00346685"/>
    <w:rsid w:val="00346796"/>
    <w:rsid w:val="00346944"/>
    <w:rsid w:val="00347A59"/>
    <w:rsid w:val="00350851"/>
    <w:rsid w:val="00350C50"/>
    <w:rsid w:val="0035181E"/>
    <w:rsid w:val="003528BC"/>
    <w:rsid w:val="003541D5"/>
    <w:rsid w:val="00354FC8"/>
    <w:rsid w:val="00355233"/>
    <w:rsid w:val="00355D2F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1659"/>
    <w:rsid w:val="0037183A"/>
    <w:rsid w:val="00371F91"/>
    <w:rsid w:val="00372354"/>
    <w:rsid w:val="00372741"/>
    <w:rsid w:val="00372C35"/>
    <w:rsid w:val="003730D7"/>
    <w:rsid w:val="003734CF"/>
    <w:rsid w:val="00373CBF"/>
    <w:rsid w:val="00374B2F"/>
    <w:rsid w:val="003760C9"/>
    <w:rsid w:val="0037784B"/>
    <w:rsid w:val="003806BE"/>
    <w:rsid w:val="003808F5"/>
    <w:rsid w:val="00380963"/>
    <w:rsid w:val="00380C26"/>
    <w:rsid w:val="00381CA0"/>
    <w:rsid w:val="00382103"/>
    <w:rsid w:val="00382AD0"/>
    <w:rsid w:val="00383A64"/>
    <w:rsid w:val="003854BD"/>
    <w:rsid w:val="00385658"/>
    <w:rsid w:val="0038594B"/>
    <w:rsid w:val="00385EA5"/>
    <w:rsid w:val="00386706"/>
    <w:rsid w:val="00386FC4"/>
    <w:rsid w:val="00387423"/>
    <w:rsid w:val="00390A60"/>
    <w:rsid w:val="00391477"/>
    <w:rsid w:val="0039250F"/>
    <w:rsid w:val="0039312E"/>
    <w:rsid w:val="003931B6"/>
    <w:rsid w:val="00393238"/>
    <w:rsid w:val="00393CBC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63F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4BA9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388"/>
    <w:rsid w:val="003C1490"/>
    <w:rsid w:val="003C255C"/>
    <w:rsid w:val="003C2ADC"/>
    <w:rsid w:val="003C2EF3"/>
    <w:rsid w:val="003C3A7C"/>
    <w:rsid w:val="003C3C1E"/>
    <w:rsid w:val="003C4A78"/>
    <w:rsid w:val="003C4ADA"/>
    <w:rsid w:val="003C50B7"/>
    <w:rsid w:val="003C55FB"/>
    <w:rsid w:val="003C6113"/>
    <w:rsid w:val="003C64D9"/>
    <w:rsid w:val="003C6853"/>
    <w:rsid w:val="003C68DE"/>
    <w:rsid w:val="003C6C10"/>
    <w:rsid w:val="003C6C7E"/>
    <w:rsid w:val="003C7BDD"/>
    <w:rsid w:val="003D2037"/>
    <w:rsid w:val="003D22B1"/>
    <w:rsid w:val="003D2528"/>
    <w:rsid w:val="003D282F"/>
    <w:rsid w:val="003D2A24"/>
    <w:rsid w:val="003D2D80"/>
    <w:rsid w:val="003D3329"/>
    <w:rsid w:val="003D3DFE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F4D"/>
    <w:rsid w:val="003E3230"/>
    <w:rsid w:val="003E3F6A"/>
    <w:rsid w:val="003E54FF"/>
    <w:rsid w:val="003E626C"/>
    <w:rsid w:val="003E6A9D"/>
    <w:rsid w:val="003E6DBF"/>
    <w:rsid w:val="003E7594"/>
    <w:rsid w:val="003E77D7"/>
    <w:rsid w:val="003E7A54"/>
    <w:rsid w:val="003F048F"/>
    <w:rsid w:val="003F08EE"/>
    <w:rsid w:val="003F0943"/>
    <w:rsid w:val="003F2752"/>
    <w:rsid w:val="003F288A"/>
    <w:rsid w:val="003F320C"/>
    <w:rsid w:val="003F35DF"/>
    <w:rsid w:val="003F3A21"/>
    <w:rsid w:val="003F3D26"/>
    <w:rsid w:val="003F3F07"/>
    <w:rsid w:val="003F3F1D"/>
    <w:rsid w:val="003F3F87"/>
    <w:rsid w:val="003F4C3B"/>
    <w:rsid w:val="003F4E91"/>
    <w:rsid w:val="003F52AB"/>
    <w:rsid w:val="003F695A"/>
    <w:rsid w:val="003F7319"/>
    <w:rsid w:val="003F7EBC"/>
    <w:rsid w:val="00400122"/>
    <w:rsid w:val="00400660"/>
    <w:rsid w:val="00400F79"/>
    <w:rsid w:val="0040116D"/>
    <w:rsid w:val="004013E7"/>
    <w:rsid w:val="00402263"/>
    <w:rsid w:val="00402A1B"/>
    <w:rsid w:val="00402B5F"/>
    <w:rsid w:val="00403765"/>
    <w:rsid w:val="004038D0"/>
    <w:rsid w:val="00403CB7"/>
    <w:rsid w:val="00404A2F"/>
    <w:rsid w:val="00404B49"/>
    <w:rsid w:val="00404CAF"/>
    <w:rsid w:val="00404DD0"/>
    <w:rsid w:val="00405CEE"/>
    <w:rsid w:val="004063A7"/>
    <w:rsid w:val="00406894"/>
    <w:rsid w:val="00406C3B"/>
    <w:rsid w:val="00406CF1"/>
    <w:rsid w:val="0040739A"/>
    <w:rsid w:val="00407EA1"/>
    <w:rsid w:val="00407FAB"/>
    <w:rsid w:val="00410201"/>
    <w:rsid w:val="00410A15"/>
    <w:rsid w:val="00410D24"/>
    <w:rsid w:val="00410EAE"/>
    <w:rsid w:val="00411053"/>
    <w:rsid w:val="0041243E"/>
    <w:rsid w:val="0041345C"/>
    <w:rsid w:val="00413573"/>
    <w:rsid w:val="00416644"/>
    <w:rsid w:val="004175C1"/>
    <w:rsid w:val="004177E6"/>
    <w:rsid w:val="00420632"/>
    <w:rsid w:val="0042188C"/>
    <w:rsid w:val="004221F2"/>
    <w:rsid w:val="00422876"/>
    <w:rsid w:val="004244B0"/>
    <w:rsid w:val="00425269"/>
    <w:rsid w:val="00425858"/>
    <w:rsid w:val="00426976"/>
    <w:rsid w:val="00427613"/>
    <w:rsid w:val="004277B1"/>
    <w:rsid w:val="00430E5B"/>
    <w:rsid w:val="004311BD"/>
    <w:rsid w:val="0043149B"/>
    <w:rsid w:val="00432A1D"/>
    <w:rsid w:val="0043339E"/>
    <w:rsid w:val="00433832"/>
    <w:rsid w:val="0043452B"/>
    <w:rsid w:val="00434610"/>
    <w:rsid w:val="00434C2A"/>
    <w:rsid w:val="00434E38"/>
    <w:rsid w:val="0043533D"/>
    <w:rsid w:val="004354FF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170"/>
    <w:rsid w:val="00441B0B"/>
    <w:rsid w:val="00441E28"/>
    <w:rsid w:val="0044237A"/>
    <w:rsid w:val="0044269E"/>
    <w:rsid w:val="004426A0"/>
    <w:rsid w:val="00442BF7"/>
    <w:rsid w:val="00442E74"/>
    <w:rsid w:val="00443547"/>
    <w:rsid w:val="00443A3A"/>
    <w:rsid w:val="00444ADC"/>
    <w:rsid w:val="00444C11"/>
    <w:rsid w:val="00445E9A"/>
    <w:rsid w:val="004464F7"/>
    <w:rsid w:val="00446554"/>
    <w:rsid w:val="004465E7"/>
    <w:rsid w:val="0044668A"/>
    <w:rsid w:val="00446EB9"/>
    <w:rsid w:val="004472FE"/>
    <w:rsid w:val="004500CE"/>
    <w:rsid w:val="0045021D"/>
    <w:rsid w:val="0045043D"/>
    <w:rsid w:val="004507D0"/>
    <w:rsid w:val="00450855"/>
    <w:rsid w:val="0045121B"/>
    <w:rsid w:val="00451248"/>
    <w:rsid w:val="00451FF5"/>
    <w:rsid w:val="0045264D"/>
    <w:rsid w:val="00452CCC"/>
    <w:rsid w:val="00452CE2"/>
    <w:rsid w:val="00452F5B"/>
    <w:rsid w:val="00452FA9"/>
    <w:rsid w:val="0045318B"/>
    <w:rsid w:val="004536A4"/>
    <w:rsid w:val="004537B2"/>
    <w:rsid w:val="00453C4E"/>
    <w:rsid w:val="0045478D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7E3"/>
    <w:rsid w:val="00456830"/>
    <w:rsid w:val="0045785D"/>
    <w:rsid w:val="00457927"/>
    <w:rsid w:val="00460B7D"/>
    <w:rsid w:val="004612B4"/>
    <w:rsid w:val="00461A43"/>
    <w:rsid w:val="00461CC5"/>
    <w:rsid w:val="00462310"/>
    <w:rsid w:val="00462482"/>
    <w:rsid w:val="00462759"/>
    <w:rsid w:val="00462A4C"/>
    <w:rsid w:val="00462B76"/>
    <w:rsid w:val="00463508"/>
    <w:rsid w:val="00463891"/>
    <w:rsid w:val="00463A24"/>
    <w:rsid w:val="0046474A"/>
    <w:rsid w:val="00464B63"/>
    <w:rsid w:val="004656A6"/>
    <w:rsid w:val="00466169"/>
    <w:rsid w:val="004663BB"/>
    <w:rsid w:val="00466F6A"/>
    <w:rsid w:val="0046717A"/>
    <w:rsid w:val="0046740F"/>
    <w:rsid w:val="00467617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88D"/>
    <w:rsid w:val="00481B5D"/>
    <w:rsid w:val="004829A6"/>
    <w:rsid w:val="00483336"/>
    <w:rsid w:val="004833BE"/>
    <w:rsid w:val="0048343A"/>
    <w:rsid w:val="00483B97"/>
    <w:rsid w:val="00483BDE"/>
    <w:rsid w:val="004841DB"/>
    <w:rsid w:val="0048448A"/>
    <w:rsid w:val="00484578"/>
    <w:rsid w:val="00484900"/>
    <w:rsid w:val="00484EB0"/>
    <w:rsid w:val="00485065"/>
    <w:rsid w:val="00485E08"/>
    <w:rsid w:val="00486B51"/>
    <w:rsid w:val="00486FEC"/>
    <w:rsid w:val="004878CB"/>
    <w:rsid w:val="00487C84"/>
    <w:rsid w:val="00487DF0"/>
    <w:rsid w:val="00487F48"/>
    <w:rsid w:val="0049062E"/>
    <w:rsid w:val="004910EB"/>
    <w:rsid w:val="004912BA"/>
    <w:rsid w:val="00491324"/>
    <w:rsid w:val="0049173D"/>
    <w:rsid w:val="00491A4D"/>
    <w:rsid w:val="00492D1A"/>
    <w:rsid w:val="00492E22"/>
    <w:rsid w:val="00492EBD"/>
    <w:rsid w:val="00493060"/>
    <w:rsid w:val="00493B7C"/>
    <w:rsid w:val="004941AB"/>
    <w:rsid w:val="004942F1"/>
    <w:rsid w:val="0049477F"/>
    <w:rsid w:val="0049681E"/>
    <w:rsid w:val="00496B93"/>
    <w:rsid w:val="0049769A"/>
    <w:rsid w:val="004978B2"/>
    <w:rsid w:val="0049796B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4FD1"/>
    <w:rsid w:val="004A511B"/>
    <w:rsid w:val="004A5BBD"/>
    <w:rsid w:val="004A5FB0"/>
    <w:rsid w:val="004A7D44"/>
    <w:rsid w:val="004B07A3"/>
    <w:rsid w:val="004B0B6F"/>
    <w:rsid w:val="004B121D"/>
    <w:rsid w:val="004B1313"/>
    <w:rsid w:val="004B175B"/>
    <w:rsid w:val="004B1E03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B7A34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A49"/>
    <w:rsid w:val="004D1BA4"/>
    <w:rsid w:val="004D238B"/>
    <w:rsid w:val="004D27BF"/>
    <w:rsid w:val="004D28D4"/>
    <w:rsid w:val="004D366F"/>
    <w:rsid w:val="004D483D"/>
    <w:rsid w:val="004D4D04"/>
    <w:rsid w:val="004D54DC"/>
    <w:rsid w:val="004D57CC"/>
    <w:rsid w:val="004D763B"/>
    <w:rsid w:val="004D7E8D"/>
    <w:rsid w:val="004E0829"/>
    <w:rsid w:val="004E08B4"/>
    <w:rsid w:val="004E0ACE"/>
    <w:rsid w:val="004E12FF"/>
    <w:rsid w:val="004E2569"/>
    <w:rsid w:val="004E2925"/>
    <w:rsid w:val="004E2BFF"/>
    <w:rsid w:val="004E2F33"/>
    <w:rsid w:val="004E3071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C5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0D52"/>
    <w:rsid w:val="0050196A"/>
    <w:rsid w:val="00501E2D"/>
    <w:rsid w:val="00502128"/>
    <w:rsid w:val="005026F1"/>
    <w:rsid w:val="00502B11"/>
    <w:rsid w:val="00503D35"/>
    <w:rsid w:val="0050428A"/>
    <w:rsid w:val="0050445D"/>
    <w:rsid w:val="00504551"/>
    <w:rsid w:val="005050BD"/>
    <w:rsid w:val="00506BFB"/>
    <w:rsid w:val="00507AE8"/>
    <w:rsid w:val="00507D85"/>
    <w:rsid w:val="00507DC4"/>
    <w:rsid w:val="0051057B"/>
    <w:rsid w:val="00510AE5"/>
    <w:rsid w:val="00510D16"/>
    <w:rsid w:val="00511117"/>
    <w:rsid w:val="00511BCE"/>
    <w:rsid w:val="00511C58"/>
    <w:rsid w:val="00511C87"/>
    <w:rsid w:val="00512AE3"/>
    <w:rsid w:val="005132B1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21A"/>
    <w:rsid w:val="0051462C"/>
    <w:rsid w:val="00514C50"/>
    <w:rsid w:val="005155AC"/>
    <w:rsid w:val="005157C0"/>
    <w:rsid w:val="00515C63"/>
    <w:rsid w:val="005161D7"/>
    <w:rsid w:val="00517D25"/>
    <w:rsid w:val="00517F3D"/>
    <w:rsid w:val="00520EE0"/>
    <w:rsid w:val="00521015"/>
    <w:rsid w:val="0052107E"/>
    <w:rsid w:val="00521342"/>
    <w:rsid w:val="0052166B"/>
    <w:rsid w:val="00521986"/>
    <w:rsid w:val="00521AEB"/>
    <w:rsid w:val="00521B7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0F39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336F"/>
    <w:rsid w:val="005367E6"/>
    <w:rsid w:val="0053682C"/>
    <w:rsid w:val="00537E50"/>
    <w:rsid w:val="0054042D"/>
    <w:rsid w:val="005405F3"/>
    <w:rsid w:val="00541E8A"/>
    <w:rsid w:val="00541FC8"/>
    <w:rsid w:val="005423BC"/>
    <w:rsid w:val="00543B00"/>
    <w:rsid w:val="00543D57"/>
    <w:rsid w:val="00544CF2"/>
    <w:rsid w:val="00544FEB"/>
    <w:rsid w:val="00545F14"/>
    <w:rsid w:val="005465A6"/>
    <w:rsid w:val="00546886"/>
    <w:rsid w:val="005469CB"/>
    <w:rsid w:val="00547AFF"/>
    <w:rsid w:val="00547B4F"/>
    <w:rsid w:val="00550280"/>
    <w:rsid w:val="0055031B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623"/>
    <w:rsid w:val="00555B25"/>
    <w:rsid w:val="00555F74"/>
    <w:rsid w:val="00556734"/>
    <w:rsid w:val="0055677C"/>
    <w:rsid w:val="0055685D"/>
    <w:rsid w:val="00556B02"/>
    <w:rsid w:val="00556D6D"/>
    <w:rsid w:val="00556DB8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492"/>
    <w:rsid w:val="00567890"/>
    <w:rsid w:val="005708C7"/>
    <w:rsid w:val="005714E1"/>
    <w:rsid w:val="005727F1"/>
    <w:rsid w:val="00572EAB"/>
    <w:rsid w:val="00572FFE"/>
    <w:rsid w:val="00576B7B"/>
    <w:rsid w:val="005772AF"/>
    <w:rsid w:val="005800EC"/>
    <w:rsid w:val="0058015E"/>
    <w:rsid w:val="005803D5"/>
    <w:rsid w:val="005803FF"/>
    <w:rsid w:val="0058097A"/>
    <w:rsid w:val="00580F62"/>
    <w:rsid w:val="00581057"/>
    <w:rsid w:val="00581DFC"/>
    <w:rsid w:val="00582829"/>
    <w:rsid w:val="00582FDB"/>
    <w:rsid w:val="005830FE"/>
    <w:rsid w:val="0058391F"/>
    <w:rsid w:val="0058395B"/>
    <w:rsid w:val="00583B43"/>
    <w:rsid w:val="0058437C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560"/>
    <w:rsid w:val="00597D7E"/>
    <w:rsid w:val="005A06D7"/>
    <w:rsid w:val="005A07CF"/>
    <w:rsid w:val="005A0C17"/>
    <w:rsid w:val="005A0FD5"/>
    <w:rsid w:val="005A127C"/>
    <w:rsid w:val="005A17BB"/>
    <w:rsid w:val="005A24DA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A73D8"/>
    <w:rsid w:val="005B1318"/>
    <w:rsid w:val="005B2746"/>
    <w:rsid w:val="005B2AF2"/>
    <w:rsid w:val="005B372C"/>
    <w:rsid w:val="005B4046"/>
    <w:rsid w:val="005B454C"/>
    <w:rsid w:val="005B4D4D"/>
    <w:rsid w:val="005B4F10"/>
    <w:rsid w:val="005B5005"/>
    <w:rsid w:val="005B506C"/>
    <w:rsid w:val="005B50AB"/>
    <w:rsid w:val="005B523B"/>
    <w:rsid w:val="005B5BFF"/>
    <w:rsid w:val="005B6158"/>
    <w:rsid w:val="005B61D4"/>
    <w:rsid w:val="005B61E7"/>
    <w:rsid w:val="005B681E"/>
    <w:rsid w:val="005B75E4"/>
    <w:rsid w:val="005C0153"/>
    <w:rsid w:val="005C19A0"/>
    <w:rsid w:val="005C1BCB"/>
    <w:rsid w:val="005C1DD3"/>
    <w:rsid w:val="005C1F0E"/>
    <w:rsid w:val="005C1F8D"/>
    <w:rsid w:val="005C2407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6F4"/>
    <w:rsid w:val="005D4E4D"/>
    <w:rsid w:val="005D55AB"/>
    <w:rsid w:val="005D622A"/>
    <w:rsid w:val="005D64DA"/>
    <w:rsid w:val="005D66FB"/>
    <w:rsid w:val="005D6A8D"/>
    <w:rsid w:val="005D6FF0"/>
    <w:rsid w:val="005E0731"/>
    <w:rsid w:val="005E111E"/>
    <w:rsid w:val="005E15B1"/>
    <w:rsid w:val="005E1A8C"/>
    <w:rsid w:val="005E1DD9"/>
    <w:rsid w:val="005E3773"/>
    <w:rsid w:val="005E3A7A"/>
    <w:rsid w:val="005E3BD3"/>
    <w:rsid w:val="005E3CAE"/>
    <w:rsid w:val="005E483D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BC7"/>
    <w:rsid w:val="005F0FF1"/>
    <w:rsid w:val="005F1371"/>
    <w:rsid w:val="005F1981"/>
    <w:rsid w:val="005F274A"/>
    <w:rsid w:val="005F2933"/>
    <w:rsid w:val="005F2A22"/>
    <w:rsid w:val="005F2FB3"/>
    <w:rsid w:val="005F31B2"/>
    <w:rsid w:val="005F34FB"/>
    <w:rsid w:val="005F3922"/>
    <w:rsid w:val="005F3CD2"/>
    <w:rsid w:val="005F3E31"/>
    <w:rsid w:val="005F41F0"/>
    <w:rsid w:val="005F4E91"/>
    <w:rsid w:val="005F52FE"/>
    <w:rsid w:val="005F5D7E"/>
    <w:rsid w:val="005F61EB"/>
    <w:rsid w:val="005F72EA"/>
    <w:rsid w:val="005F740B"/>
    <w:rsid w:val="006004E9"/>
    <w:rsid w:val="00600E3B"/>
    <w:rsid w:val="00601085"/>
    <w:rsid w:val="00601408"/>
    <w:rsid w:val="00601F77"/>
    <w:rsid w:val="00603833"/>
    <w:rsid w:val="00603BAB"/>
    <w:rsid w:val="00603BF0"/>
    <w:rsid w:val="00603DCA"/>
    <w:rsid w:val="0060417A"/>
    <w:rsid w:val="006046E8"/>
    <w:rsid w:val="0060492A"/>
    <w:rsid w:val="00604E7B"/>
    <w:rsid w:val="00604F35"/>
    <w:rsid w:val="006061FC"/>
    <w:rsid w:val="006063E6"/>
    <w:rsid w:val="00607276"/>
    <w:rsid w:val="0061010C"/>
    <w:rsid w:val="0061028B"/>
    <w:rsid w:val="0061041D"/>
    <w:rsid w:val="00610CF9"/>
    <w:rsid w:val="00611549"/>
    <w:rsid w:val="00611689"/>
    <w:rsid w:val="006116B3"/>
    <w:rsid w:val="0061236B"/>
    <w:rsid w:val="00613D08"/>
    <w:rsid w:val="006140C9"/>
    <w:rsid w:val="0061433C"/>
    <w:rsid w:val="006143AB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0D6"/>
    <w:rsid w:val="00625BA0"/>
    <w:rsid w:val="00625BA7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0B3"/>
    <w:rsid w:val="00633CAC"/>
    <w:rsid w:val="00633E45"/>
    <w:rsid w:val="00634DA7"/>
    <w:rsid w:val="00634DE9"/>
    <w:rsid w:val="006357F4"/>
    <w:rsid w:val="00636B87"/>
    <w:rsid w:val="00637239"/>
    <w:rsid w:val="00637B3A"/>
    <w:rsid w:val="00640E9F"/>
    <w:rsid w:val="0064105F"/>
    <w:rsid w:val="00641399"/>
    <w:rsid w:val="006413B4"/>
    <w:rsid w:val="00641FD6"/>
    <w:rsid w:val="006422C7"/>
    <w:rsid w:val="006429DF"/>
    <w:rsid w:val="0064482D"/>
    <w:rsid w:val="00644905"/>
    <w:rsid w:val="00645817"/>
    <w:rsid w:val="00645B24"/>
    <w:rsid w:val="00646C91"/>
    <w:rsid w:val="00647067"/>
    <w:rsid w:val="00647E78"/>
    <w:rsid w:val="0065073E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4D"/>
    <w:rsid w:val="00662091"/>
    <w:rsid w:val="00662104"/>
    <w:rsid w:val="006622D9"/>
    <w:rsid w:val="00662DA3"/>
    <w:rsid w:val="00663809"/>
    <w:rsid w:val="00663B3B"/>
    <w:rsid w:val="006645C7"/>
    <w:rsid w:val="0066471A"/>
    <w:rsid w:val="00664815"/>
    <w:rsid w:val="00664AFE"/>
    <w:rsid w:val="00664FF0"/>
    <w:rsid w:val="0066538F"/>
    <w:rsid w:val="00665D87"/>
    <w:rsid w:val="00667316"/>
    <w:rsid w:val="00667512"/>
    <w:rsid w:val="006679CA"/>
    <w:rsid w:val="00667CFB"/>
    <w:rsid w:val="00667EBE"/>
    <w:rsid w:val="0067045B"/>
    <w:rsid w:val="00670839"/>
    <w:rsid w:val="00670873"/>
    <w:rsid w:val="00670FA2"/>
    <w:rsid w:val="00671EEA"/>
    <w:rsid w:val="00672375"/>
    <w:rsid w:val="006724E5"/>
    <w:rsid w:val="00672E63"/>
    <w:rsid w:val="0067307C"/>
    <w:rsid w:val="00673C2D"/>
    <w:rsid w:val="00674086"/>
    <w:rsid w:val="00674B12"/>
    <w:rsid w:val="00674C12"/>
    <w:rsid w:val="00674DD6"/>
    <w:rsid w:val="0067511F"/>
    <w:rsid w:val="006757AD"/>
    <w:rsid w:val="00676A3C"/>
    <w:rsid w:val="00681097"/>
    <w:rsid w:val="00681857"/>
    <w:rsid w:val="006820D1"/>
    <w:rsid w:val="0068219D"/>
    <w:rsid w:val="006839D6"/>
    <w:rsid w:val="006841CB"/>
    <w:rsid w:val="006843B9"/>
    <w:rsid w:val="006843BC"/>
    <w:rsid w:val="006845E5"/>
    <w:rsid w:val="0068597D"/>
    <w:rsid w:val="00686490"/>
    <w:rsid w:val="00686603"/>
    <w:rsid w:val="0068672B"/>
    <w:rsid w:val="00686B28"/>
    <w:rsid w:val="00686C6C"/>
    <w:rsid w:val="00687248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D35"/>
    <w:rsid w:val="00691DB3"/>
    <w:rsid w:val="00691E99"/>
    <w:rsid w:val="00692698"/>
    <w:rsid w:val="00692989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975"/>
    <w:rsid w:val="00697852"/>
    <w:rsid w:val="00697C0A"/>
    <w:rsid w:val="00697F8D"/>
    <w:rsid w:val="006A0389"/>
    <w:rsid w:val="006A09AB"/>
    <w:rsid w:val="006A1BAD"/>
    <w:rsid w:val="006A25E1"/>
    <w:rsid w:val="006A2A95"/>
    <w:rsid w:val="006A2D81"/>
    <w:rsid w:val="006A3032"/>
    <w:rsid w:val="006A4276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552"/>
    <w:rsid w:val="006B3D02"/>
    <w:rsid w:val="006B4473"/>
    <w:rsid w:val="006B509A"/>
    <w:rsid w:val="006B5A9E"/>
    <w:rsid w:val="006B6304"/>
    <w:rsid w:val="006B6461"/>
    <w:rsid w:val="006B74CD"/>
    <w:rsid w:val="006B7EB0"/>
    <w:rsid w:val="006C0012"/>
    <w:rsid w:val="006C154D"/>
    <w:rsid w:val="006C17D4"/>
    <w:rsid w:val="006C278C"/>
    <w:rsid w:val="006C3381"/>
    <w:rsid w:val="006C3DE0"/>
    <w:rsid w:val="006C4352"/>
    <w:rsid w:val="006C5387"/>
    <w:rsid w:val="006C7BD0"/>
    <w:rsid w:val="006C7ED5"/>
    <w:rsid w:val="006D1687"/>
    <w:rsid w:val="006D1C4E"/>
    <w:rsid w:val="006D33EA"/>
    <w:rsid w:val="006D3B75"/>
    <w:rsid w:val="006D3C03"/>
    <w:rsid w:val="006D45D6"/>
    <w:rsid w:val="006D48F3"/>
    <w:rsid w:val="006D5305"/>
    <w:rsid w:val="006D6015"/>
    <w:rsid w:val="006D6465"/>
    <w:rsid w:val="006D723E"/>
    <w:rsid w:val="006D72AD"/>
    <w:rsid w:val="006D77DA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2B34"/>
    <w:rsid w:val="006E30FD"/>
    <w:rsid w:val="006E3896"/>
    <w:rsid w:val="006E3C13"/>
    <w:rsid w:val="006E4495"/>
    <w:rsid w:val="006E4856"/>
    <w:rsid w:val="006E51EA"/>
    <w:rsid w:val="006E5DEA"/>
    <w:rsid w:val="006E5EE9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567D"/>
    <w:rsid w:val="006F5BD4"/>
    <w:rsid w:val="006F774C"/>
    <w:rsid w:val="006F7A76"/>
    <w:rsid w:val="007002CD"/>
    <w:rsid w:val="0070068C"/>
    <w:rsid w:val="00700A4B"/>
    <w:rsid w:val="00701855"/>
    <w:rsid w:val="00702B56"/>
    <w:rsid w:val="00702D06"/>
    <w:rsid w:val="0070339D"/>
    <w:rsid w:val="0070380F"/>
    <w:rsid w:val="0070483C"/>
    <w:rsid w:val="00704B34"/>
    <w:rsid w:val="00704FC6"/>
    <w:rsid w:val="00705100"/>
    <w:rsid w:val="00705790"/>
    <w:rsid w:val="00705A3A"/>
    <w:rsid w:val="0070613D"/>
    <w:rsid w:val="007064E5"/>
    <w:rsid w:val="0070681F"/>
    <w:rsid w:val="00706A64"/>
    <w:rsid w:val="00706ABD"/>
    <w:rsid w:val="0070705C"/>
    <w:rsid w:val="00707503"/>
    <w:rsid w:val="007075E7"/>
    <w:rsid w:val="00707AC2"/>
    <w:rsid w:val="00707D21"/>
    <w:rsid w:val="0071150C"/>
    <w:rsid w:val="00711F77"/>
    <w:rsid w:val="007122CE"/>
    <w:rsid w:val="00714096"/>
    <w:rsid w:val="00714963"/>
    <w:rsid w:val="00714B55"/>
    <w:rsid w:val="00715EFA"/>
    <w:rsid w:val="00715FC0"/>
    <w:rsid w:val="007161F2"/>
    <w:rsid w:val="00716ACF"/>
    <w:rsid w:val="00717233"/>
    <w:rsid w:val="00717D46"/>
    <w:rsid w:val="007230A2"/>
    <w:rsid w:val="007236B9"/>
    <w:rsid w:val="00723F67"/>
    <w:rsid w:val="007248B6"/>
    <w:rsid w:val="00724973"/>
    <w:rsid w:val="0072499C"/>
    <w:rsid w:val="00724EA0"/>
    <w:rsid w:val="00725BD7"/>
    <w:rsid w:val="00726EE9"/>
    <w:rsid w:val="00731814"/>
    <w:rsid w:val="0073189E"/>
    <w:rsid w:val="00732ABB"/>
    <w:rsid w:val="00733319"/>
    <w:rsid w:val="00733410"/>
    <w:rsid w:val="007350A4"/>
    <w:rsid w:val="0073511B"/>
    <w:rsid w:val="00736205"/>
    <w:rsid w:val="00736657"/>
    <w:rsid w:val="00737B4A"/>
    <w:rsid w:val="0074064C"/>
    <w:rsid w:val="00741149"/>
    <w:rsid w:val="00741823"/>
    <w:rsid w:val="007419E5"/>
    <w:rsid w:val="007420A0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467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C43"/>
    <w:rsid w:val="00756A08"/>
    <w:rsid w:val="00756E73"/>
    <w:rsid w:val="00756E77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2FE5"/>
    <w:rsid w:val="00763A35"/>
    <w:rsid w:val="00764C09"/>
    <w:rsid w:val="00764DD5"/>
    <w:rsid w:val="007652CC"/>
    <w:rsid w:val="007662FC"/>
    <w:rsid w:val="00766579"/>
    <w:rsid w:val="0076662C"/>
    <w:rsid w:val="00766DEB"/>
    <w:rsid w:val="007674BB"/>
    <w:rsid w:val="007678E6"/>
    <w:rsid w:val="00767F4E"/>
    <w:rsid w:val="00770461"/>
    <w:rsid w:val="00770868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5B31"/>
    <w:rsid w:val="00775E5D"/>
    <w:rsid w:val="0077620B"/>
    <w:rsid w:val="00776534"/>
    <w:rsid w:val="007774D3"/>
    <w:rsid w:val="00781321"/>
    <w:rsid w:val="00781833"/>
    <w:rsid w:val="007823CA"/>
    <w:rsid w:val="00782491"/>
    <w:rsid w:val="00782A98"/>
    <w:rsid w:val="00782EC8"/>
    <w:rsid w:val="00783114"/>
    <w:rsid w:val="0078319C"/>
    <w:rsid w:val="0078405C"/>
    <w:rsid w:val="00784EDF"/>
    <w:rsid w:val="00785F4C"/>
    <w:rsid w:val="00786EEF"/>
    <w:rsid w:val="007870F8"/>
    <w:rsid w:val="007871AE"/>
    <w:rsid w:val="0078752F"/>
    <w:rsid w:val="00787C91"/>
    <w:rsid w:val="00790094"/>
    <w:rsid w:val="007901F7"/>
    <w:rsid w:val="00790A15"/>
    <w:rsid w:val="00791796"/>
    <w:rsid w:val="00791A2A"/>
    <w:rsid w:val="00791C28"/>
    <w:rsid w:val="00792E30"/>
    <w:rsid w:val="007934D0"/>
    <w:rsid w:val="007943B7"/>
    <w:rsid w:val="0079455F"/>
    <w:rsid w:val="0079487D"/>
    <w:rsid w:val="0079490A"/>
    <w:rsid w:val="00794D4D"/>
    <w:rsid w:val="00794F8E"/>
    <w:rsid w:val="0079578B"/>
    <w:rsid w:val="00795842"/>
    <w:rsid w:val="00795C0D"/>
    <w:rsid w:val="00795D00"/>
    <w:rsid w:val="00795D06"/>
    <w:rsid w:val="00795D1A"/>
    <w:rsid w:val="00796C86"/>
    <w:rsid w:val="00796F20"/>
    <w:rsid w:val="00796F98"/>
    <w:rsid w:val="00796FE0"/>
    <w:rsid w:val="007974D9"/>
    <w:rsid w:val="00797CEB"/>
    <w:rsid w:val="007A1200"/>
    <w:rsid w:val="007A15B1"/>
    <w:rsid w:val="007A1707"/>
    <w:rsid w:val="007A1F5E"/>
    <w:rsid w:val="007A3B44"/>
    <w:rsid w:val="007A44B9"/>
    <w:rsid w:val="007A526A"/>
    <w:rsid w:val="007A57EF"/>
    <w:rsid w:val="007A7064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12"/>
    <w:rsid w:val="007B5C68"/>
    <w:rsid w:val="007B5E89"/>
    <w:rsid w:val="007B644E"/>
    <w:rsid w:val="007B67FC"/>
    <w:rsid w:val="007C173A"/>
    <w:rsid w:val="007C2C78"/>
    <w:rsid w:val="007C2F26"/>
    <w:rsid w:val="007C31B6"/>
    <w:rsid w:val="007C3B46"/>
    <w:rsid w:val="007C42C9"/>
    <w:rsid w:val="007C4522"/>
    <w:rsid w:val="007C542B"/>
    <w:rsid w:val="007C55B4"/>
    <w:rsid w:val="007C65E2"/>
    <w:rsid w:val="007C706D"/>
    <w:rsid w:val="007C764E"/>
    <w:rsid w:val="007C779D"/>
    <w:rsid w:val="007C7A2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4A64"/>
    <w:rsid w:val="007D57DC"/>
    <w:rsid w:val="007D5B27"/>
    <w:rsid w:val="007D60D9"/>
    <w:rsid w:val="007D75C0"/>
    <w:rsid w:val="007D775C"/>
    <w:rsid w:val="007D7F1A"/>
    <w:rsid w:val="007E17B0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96A"/>
    <w:rsid w:val="007F2B98"/>
    <w:rsid w:val="007F3510"/>
    <w:rsid w:val="007F3C0C"/>
    <w:rsid w:val="007F3FDF"/>
    <w:rsid w:val="007F49B1"/>
    <w:rsid w:val="007F49D4"/>
    <w:rsid w:val="007F5CD0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2AD2"/>
    <w:rsid w:val="00802CAC"/>
    <w:rsid w:val="00803451"/>
    <w:rsid w:val="00803530"/>
    <w:rsid w:val="0080357C"/>
    <w:rsid w:val="00804277"/>
    <w:rsid w:val="00804C66"/>
    <w:rsid w:val="008062EF"/>
    <w:rsid w:val="008064D0"/>
    <w:rsid w:val="0080670A"/>
    <w:rsid w:val="00806D55"/>
    <w:rsid w:val="00806D5D"/>
    <w:rsid w:val="00807B1F"/>
    <w:rsid w:val="00807BD2"/>
    <w:rsid w:val="00807C51"/>
    <w:rsid w:val="00810453"/>
    <w:rsid w:val="008105E9"/>
    <w:rsid w:val="008112D1"/>
    <w:rsid w:val="00811626"/>
    <w:rsid w:val="008119D2"/>
    <w:rsid w:val="00812D40"/>
    <w:rsid w:val="00813029"/>
    <w:rsid w:val="0081355D"/>
    <w:rsid w:val="008138BA"/>
    <w:rsid w:val="008152B7"/>
    <w:rsid w:val="00815589"/>
    <w:rsid w:val="008161DE"/>
    <w:rsid w:val="00816582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245"/>
    <w:rsid w:val="00823853"/>
    <w:rsid w:val="00823C4D"/>
    <w:rsid w:val="00823D16"/>
    <w:rsid w:val="00824853"/>
    <w:rsid w:val="00824AA0"/>
    <w:rsid w:val="00824CE3"/>
    <w:rsid w:val="00824E5F"/>
    <w:rsid w:val="00824E68"/>
    <w:rsid w:val="00824EE4"/>
    <w:rsid w:val="00825BD7"/>
    <w:rsid w:val="0082638D"/>
    <w:rsid w:val="008264BB"/>
    <w:rsid w:val="00826F62"/>
    <w:rsid w:val="00827384"/>
    <w:rsid w:val="00830D3C"/>
    <w:rsid w:val="00830E00"/>
    <w:rsid w:val="00830E69"/>
    <w:rsid w:val="008311CB"/>
    <w:rsid w:val="008312CD"/>
    <w:rsid w:val="0083162E"/>
    <w:rsid w:val="008318DA"/>
    <w:rsid w:val="00831F21"/>
    <w:rsid w:val="0083261A"/>
    <w:rsid w:val="008328B4"/>
    <w:rsid w:val="0083356F"/>
    <w:rsid w:val="00833894"/>
    <w:rsid w:val="00833C1A"/>
    <w:rsid w:val="00833DE4"/>
    <w:rsid w:val="0083485E"/>
    <w:rsid w:val="0083486F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AEF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3ED3"/>
    <w:rsid w:val="008444FC"/>
    <w:rsid w:val="00844775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43A"/>
    <w:rsid w:val="0085285C"/>
    <w:rsid w:val="00852C5D"/>
    <w:rsid w:val="00852C75"/>
    <w:rsid w:val="008531CC"/>
    <w:rsid w:val="008534C6"/>
    <w:rsid w:val="0085367B"/>
    <w:rsid w:val="00854310"/>
    <w:rsid w:val="00856038"/>
    <w:rsid w:val="0085644F"/>
    <w:rsid w:val="00857237"/>
    <w:rsid w:val="00857965"/>
    <w:rsid w:val="00860D8E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0BBB"/>
    <w:rsid w:val="00871579"/>
    <w:rsid w:val="0087167E"/>
    <w:rsid w:val="00872010"/>
    <w:rsid w:val="00872AC5"/>
    <w:rsid w:val="00872FA7"/>
    <w:rsid w:val="0087371E"/>
    <w:rsid w:val="008739BA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77FC5"/>
    <w:rsid w:val="0088029D"/>
    <w:rsid w:val="00880B1B"/>
    <w:rsid w:val="00881D2C"/>
    <w:rsid w:val="00881D71"/>
    <w:rsid w:val="00882BA3"/>
    <w:rsid w:val="00882D7C"/>
    <w:rsid w:val="00882E71"/>
    <w:rsid w:val="0088343E"/>
    <w:rsid w:val="00884239"/>
    <w:rsid w:val="00884249"/>
    <w:rsid w:val="008842DC"/>
    <w:rsid w:val="00884439"/>
    <w:rsid w:val="00884AD2"/>
    <w:rsid w:val="0088556E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2CEF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0F6B"/>
    <w:rsid w:val="008A1887"/>
    <w:rsid w:val="008A20B5"/>
    <w:rsid w:val="008A26EC"/>
    <w:rsid w:val="008A2720"/>
    <w:rsid w:val="008A2ED9"/>
    <w:rsid w:val="008A35F7"/>
    <w:rsid w:val="008A3DC8"/>
    <w:rsid w:val="008A48EB"/>
    <w:rsid w:val="008A4DAD"/>
    <w:rsid w:val="008A5D2C"/>
    <w:rsid w:val="008A5EE5"/>
    <w:rsid w:val="008A6291"/>
    <w:rsid w:val="008A666E"/>
    <w:rsid w:val="008A66D4"/>
    <w:rsid w:val="008A7041"/>
    <w:rsid w:val="008A7191"/>
    <w:rsid w:val="008A7A6F"/>
    <w:rsid w:val="008A7FD9"/>
    <w:rsid w:val="008B01B7"/>
    <w:rsid w:val="008B03B4"/>
    <w:rsid w:val="008B0F1C"/>
    <w:rsid w:val="008B1E65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680"/>
    <w:rsid w:val="008C090F"/>
    <w:rsid w:val="008C1430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365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D09"/>
    <w:rsid w:val="008D46B1"/>
    <w:rsid w:val="008D572B"/>
    <w:rsid w:val="008D5B2B"/>
    <w:rsid w:val="008D6007"/>
    <w:rsid w:val="008D61F3"/>
    <w:rsid w:val="008E0128"/>
    <w:rsid w:val="008E0A2E"/>
    <w:rsid w:val="008E16F8"/>
    <w:rsid w:val="008E1D29"/>
    <w:rsid w:val="008E2375"/>
    <w:rsid w:val="008E39CA"/>
    <w:rsid w:val="008E3E44"/>
    <w:rsid w:val="008E41B3"/>
    <w:rsid w:val="008E429A"/>
    <w:rsid w:val="008E485B"/>
    <w:rsid w:val="008E485C"/>
    <w:rsid w:val="008E5A09"/>
    <w:rsid w:val="008E5FF0"/>
    <w:rsid w:val="008E70BE"/>
    <w:rsid w:val="008E7228"/>
    <w:rsid w:val="008E76E4"/>
    <w:rsid w:val="008E79DF"/>
    <w:rsid w:val="008E7DDB"/>
    <w:rsid w:val="008F042C"/>
    <w:rsid w:val="008F04DF"/>
    <w:rsid w:val="008F08BC"/>
    <w:rsid w:val="008F1A2F"/>
    <w:rsid w:val="008F1A9F"/>
    <w:rsid w:val="008F1C0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BE3"/>
    <w:rsid w:val="008F7F1F"/>
    <w:rsid w:val="009000A3"/>
    <w:rsid w:val="00901F47"/>
    <w:rsid w:val="009021BC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5B75"/>
    <w:rsid w:val="00906895"/>
    <w:rsid w:val="00907020"/>
    <w:rsid w:val="009072C3"/>
    <w:rsid w:val="0090760F"/>
    <w:rsid w:val="009078ED"/>
    <w:rsid w:val="009079EA"/>
    <w:rsid w:val="00907D4D"/>
    <w:rsid w:val="00907F2D"/>
    <w:rsid w:val="00910033"/>
    <w:rsid w:val="00910EA2"/>
    <w:rsid w:val="009114BA"/>
    <w:rsid w:val="00911675"/>
    <w:rsid w:val="00911BF9"/>
    <w:rsid w:val="009124C0"/>
    <w:rsid w:val="00912C41"/>
    <w:rsid w:val="00912E64"/>
    <w:rsid w:val="00913BDC"/>
    <w:rsid w:val="00913F09"/>
    <w:rsid w:val="00914337"/>
    <w:rsid w:val="0091441B"/>
    <w:rsid w:val="00914A7E"/>
    <w:rsid w:val="009158B8"/>
    <w:rsid w:val="0091628B"/>
    <w:rsid w:val="00916488"/>
    <w:rsid w:val="009206A0"/>
    <w:rsid w:val="0092165D"/>
    <w:rsid w:val="00923B45"/>
    <w:rsid w:val="00923BBA"/>
    <w:rsid w:val="00924655"/>
    <w:rsid w:val="00924C40"/>
    <w:rsid w:val="00924F11"/>
    <w:rsid w:val="00924F99"/>
    <w:rsid w:val="00925CAC"/>
    <w:rsid w:val="009268C0"/>
    <w:rsid w:val="00927032"/>
    <w:rsid w:val="009273C5"/>
    <w:rsid w:val="00927D70"/>
    <w:rsid w:val="00930639"/>
    <w:rsid w:val="009306CF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3BA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FE1"/>
    <w:rsid w:val="00942E9D"/>
    <w:rsid w:val="009432A1"/>
    <w:rsid w:val="00943F78"/>
    <w:rsid w:val="009445B2"/>
    <w:rsid w:val="009447F7"/>
    <w:rsid w:val="00944E6E"/>
    <w:rsid w:val="00944FFE"/>
    <w:rsid w:val="0094535F"/>
    <w:rsid w:val="00945685"/>
    <w:rsid w:val="00945855"/>
    <w:rsid w:val="00945D58"/>
    <w:rsid w:val="00945EB3"/>
    <w:rsid w:val="009460EF"/>
    <w:rsid w:val="00946B6C"/>
    <w:rsid w:val="009479FC"/>
    <w:rsid w:val="00947C83"/>
    <w:rsid w:val="00950B97"/>
    <w:rsid w:val="00951364"/>
    <w:rsid w:val="0095164B"/>
    <w:rsid w:val="00951B8B"/>
    <w:rsid w:val="009526B5"/>
    <w:rsid w:val="00953599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02F"/>
    <w:rsid w:val="00957BC9"/>
    <w:rsid w:val="0096045E"/>
    <w:rsid w:val="00960972"/>
    <w:rsid w:val="00960B2F"/>
    <w:rsid w:val="00960FA7"/>
    <w:rsid w:val="00961399"/>
    <w:rsid w:val="00962400"/>
    <w:rsid w:val="00962CAD"/>
    <w:rsid w:val="0096437B"/>
    <w:rsid w:val="009644FF"/>
    <w:rsid w:val="009651BB"/>
    <w:rsid w:val="0096577D"/>
    <w:rsid w:val="00965B92"/>
    <w:rsid w:val="00965E59"/>
    <w:rsid w:val="00966865"/>
    <w:rsid w:val="00966F04"/>
    <w:rsid w:val="009671D8"/>
    <w:rsid w:val="009673F9"/>
    <w:rsid w:val="00967C04"/>
    <w:rsid w:val="00970CB7"/>
    <w:rsid w:val="00970DC4"/>
    <w:rsid w:val="009738F1"/>
    <w:rsid w:val="00973B38"/>
    <w:rsid w:val="0097403B"/>
    <w:rsid w:val="009743B2"/>
    <w:rsid w:val="00974634"/>
    <w:rsid w:val="0097499B"/>
    <w:rsid w:val="00975088"/>
    <w:rsid w:val="00975177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0FF8"/>
    <w:rsid w:val="0098144C"/>
    <w:rsid w:val="00981CD1"/>
    <w:rsid w:val="009825F3"/>
    <w:rsid w:val="009828E8"/>
    <w:rsid w:val="00984850"/>
    <w:rsid w:val="009848C9"/>
    <w:rsid w:val="00984E93"/>
    <w:rsid w:val="009852E7"/>
    <w:rsid w:val="00986608"/>
    <w:rsid w:val="00986852"/>
    <w:rsid w:val="009869F7"/>
    <w:rsid w:val="00986B45"/>
    <w:rsid w:val="009874DA"/>
    <w:rsid w:val="00987BC1"/>
    <w:rsid w:val="00987E18"/>
    <w:rsid w:val="00990961"/>
    <w:rsid w:val="00991557"/>
    <w:rsid w:val="00992BC6"/>
    <w:rsid w:val="00992D05"/>
    <w:rsid w:val="00992D5F"/>
    <w:rsid w:val="0099377B"/>
    <w:rsid w:val="009937D7"/>
    <w:rsid w:val="009941DF"/>
    <w:rsid w:val="00994483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038"/>
    <w:rsid w:val="009B19A9"/>
    <w:rsid w:val="009B214D"/>
    <w:rsid w:val="009B2264"/>
    <w:rsid w:val="009B2759"/>
    <w:rsid w:val="009B37F1"/>
    <w:rsid w:val="009B39CC"/>
    <w:rsid w:val="009B3B0E"/>
    <w:rsid w:val="009B4384"/>
    <w:rsid w:val="009B4C31"/>
    <w:rsid w:val="009B4DD6"/>
    <w:rsid w:val="009B5365"/>
    <w:rsid w:val="009B5427"/>
    <w:rsid w:val="009B60CE"/>
    <w:rsid w:val="009B6D33"/>
    <w:rsid w:val="009B7025"/>
    <w:rsid w:val="009B7419"/>
    <w:rsid w:val="009B7C53"/>
    <w:rsid w:val="009C0053"/>
    <w:rsid w:val="009C0B5A"/>
    <w:rsid w:val="009C0C27"/>
    <w:rsid w:val="009C261A"/>
    <w:rsid w:val="009C26F3"/>
    <w:rsid w:val="009C28D2"/>
    <w:rsid w:val="009C2BE8"/>
    <w:rsid w:val="009C3794"/>
    <w:rsid w:val="009C3A6F"/>
    <w:rsid w:val="009C47B4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24E2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27B"/>
    <w:rsid w:val="009D64D4"/>
    <w:rsid w:val="009D6A15"/>
    <w:rsid w:val="009D7BD0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0A"/>
    <w:rsid w:val="009E7335"/>
    <w:rsid w:val="009E7DAE"/>
    <w:rsid w:val="009F0178"/>
    <w:rsid w:val="009F098C"/>
    <w:rsid w:val="009F0B72"/>
    <w:rsid w:val="009F0B7F"/>
    <w:rsid w:val="009F0C99"/>
    <w:rsid w:val="009F13BE"/>
    <w:rsid w:val="009F1763"/>
    <w:rsid w:val="009F2735"/>
    <w:rsid w:val="009F330C"/>
    <w:rsid w:val="009F3743"/>
    <w:rsid w:val="009F4ABD"/>
    <w:rsid w:val="009F4CAC"/>
    <w:rsid w:val="009F5C8A"/>
    <w:rsid w:val="009F76CE"/>
    <w:rsid w:val="009F7989"/>
    <w:rsid w:val="009F7A52"/>
    <w:rsid w:val="009F7F93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DDC"/>
    <w:rsid w:val="00A07C54"/>
    <w:rsid w:val="00A07CFB"/>
    <w:rsid w:val="00A07F76"/>
    <w:rsid w:val="00A10439"/>
    <w:rsid w:val="00A1075F"/>
    <w:rsid w:val="00A11432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677B"/>
    <w:rsid w:val="00A16DE0"/>
    <w:rsid w:val="00A17769"/>
    <w:rsid w:val="00A17A41"/>
    <w:rsid w:val="00A17ECE"/>
    <w:rsid w:val="00A20BA2"/>
    <w:rsid w:val="00A20C7B"/>
    <w:rsid w:val="00A20E50"/>
    <w:rsid w:val="00A2181C"/>
    <w:rsid w:val="00A218E1"/>
    <w:rsid w:val="00A236E8"/>
    <w:rsid w:val="00A239D4"/>
    <w:rsid w:val="00A23A56"/>
    <w:rsid w:val="00A24874"/>
    <w:rsid w:val="00A24B23"/>
    <w:rsid w:val="00A24DED"/>
    <w:rsid w:val="00A25093"/>
    <w:rsid w:val="00A25841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14B"/>
    <w:rsid w:val="00A417E4"/>
    <w:rsid w:val="00A42627"/>
    <w:rsid w:val="00A42700"/>
    <w:rsid w:val="00A42768"/>
    <w:rsid w:val="00A430AC"/>
    <w:rsid w:val="00A43EF2"/>
    <w:rsid w:val="00A44681"/>
    <w:rsid w:val="00A44C91"/>
    <w:rsid w:val="00A45F03"/>
    <w:rsid w:val="00A4670D"/>
    <w:rsid w:val="00A46BE7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1D1"/>
    <w:rsid w:val="00A5464A"/>
    <w:rsid w:val="00A547F9"/>
    <w:rsid w:val="00A54D2A"/>
    <w:rsid w:val="00A5631F"/>
    <w:rsid w:val="00A56E8B"/>
    <w:rsid w:val="00A57B09"/>
    <w:rsid w:val="00A607E0"/>
    <w:rsid w:val="00A60BD8"/>
    <w:rsid w:val="00A60D89"/>
    <w:rsid w:val="00A60DAC"/>
    <w:rsid w:val="00A61030"/>
    <w:rsid w:val="00A61273"/>
    <w:rsid w:val="00A61651"/>
    <w:rsid w:val="00A61B82"/>
    <w:rsid w:val="00A631FC"/>
    <w:rsid w:val="00A658E0"/>
    <w:rsid w:val="00A659B3"/>
    <w:rsid w:val="00A666AD"/>
    <w:rsid w:val="00A66BFA"/>
    <w:rsid w:val="00A67A3A"/>
    <w:rsid w:val="00A67B4A"/>
    <w:rsid w:val="00A7123D"/>
    <w:rsid w:val="00A71505"/>
    <w:rsid w:val="00A71795"/>
    <w:rsid w:val="00A71BA7"/>
    <w:rsid w:val="00A72284"/>
    <w:rsid w:val="00A72753"/>
    <w:rsid w:val="00A72AA9"/>
    <w:rsid w:val="00A72BDD"/>
    <w:rsid w:val="00A72F6E"/>
    <w:rsid w:val="00A73279"/>
    <w:rsid w:val="00A7392D"/>
    <w:rsid w:val="00A73B32"/>
    <w:rsid w:val="00A73EF5"/>
    <w:rsid w:val="00A74A0F"/>
    <w:rsid w:val="00A76368"/>
    <w:rsid w:val="00A76DA3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6C1F"/>
    <w:rsid w:val="00A87AFD"/>
    <w:rsid w:val="00A87C24"/>
    <w:rsid w:val="00A906D9"/>
    <w:rsid w:val="00A90B89"/>
    <w:rsid w:val="00A91444"/>
    <w:rsid w:val="00A91925"/>
    <w:rsid w:val="00A923BC"/>
    <w:rsid w:val="00A926BE"/>
    <w:rsid w:val="00A930D9"/>
    <w:rsid w:val="00A9338D"/>
    <w:rsid w:val="00A93502"/>
    <w:rsid w:val="00A9442C"/>
    <w:rsid w:val="00A952BE"/>
    <w:rsid w:val="00A9597D"/>
    <w:rsid w:val="00A95990"/>
    <w:rsid w:val="00A95BFC"/>
    <w:rsid w:val="00A95CA9"/>
    <w:rsid w:val="00A9605F"/>
    <w:rsid w:val="00A96666"/>
    <w:rsid w:val="00A96FFC"/>
    <w:rsid w:val="00A97292"/>
    <w:rsid w:val="00AA03C9"/>
    <w:rsid w:val="00AA0452"/>
    <w:rsid w:val="00AA04B9"/>
    <w:rsid w:val="00AA0AB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8E"/>
    <w:rsid w:val="00AA67F1"/>
    <w:rsid w:val="00AA680A"/>
    <w:rsid w:val="00AA6896"/>
    <w:rsid w:val="00AA7874"/>
    <w:rsid w:val="00AA7B0D"/>
    <w:rsid w:val="00AB0581"/>
    <w:rsid w:val="00AB072F"/>
    <w:rsid w:val="00AB083C"/>
    <w:rsid w:val="00AB0B52"/>
    <w:rsid w:val="00AB17FA"/>
    <w:rsid w:val="00AB1D94"/>
    <w:rsid w:val="00AB2428"/>
    <w:rsid w:val="00AB2812"/>
    <w:rsid w:val="00AB2C03"/>
    <w:rsid w:val="00AB37C7"/>
    <w:rsid w:val="00AB4E36"/>
    <w:rsid w:val="00AB504A"/>
    <w:rsid w:val="00AB5332"/>
    <w:rsid w:val="00AB559D"/>
    <w:rsid w:val="00AB5856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16A4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6297"/>
    <w:rsid w:val="00AD780C"/>
    <w:rsid w:val="00AD78AC"/>
    <w:rsid w:val="00AD7A59"/>
    <w:rsid w:val="00AE0640"/>
    <w:rsid w:val="00AE0B42"/>
    <w:rsid w:val="00AE1333"/>
    <w:rsid w:val="00AE13C9"/>
    <w:rsid w:val="00AE1793"/>
    <w:rsid w:val="00AE210F"/>
    <w:rsid w:val="00AE237F"/>
    <w:rsid w:val="00AE25F2"/>
    <w:rsid w:val="00AE2CCB"/>
    <w:rsid w:val="00AE2EBA"/>
    <w:rsid w:val="00AE31D4"/>
    <w:rsid w:val="00AE3869"/>
    <w:rsid w:val="00AE3A45"/>
    <w:rsid w:val="00AE4FE5"/>
    <w:rsid w:val="00AE4FF3"/>
    <w:rsid w:val="00AE51DE"/>
    <w:rsid w:val="00AE5535"/>
    <w:rsid w:val="00AE5895"/>
    <w:rsid w:val="00AE59DC"/>
    <w:rsid w:val="00AE5B2D"/>
    <w:rsid w:val="00AE5C04"/>
    <w:rsid w:val="00AE5FDF"/>
    <w:rsid w:val="00AE6301"/>
    <w:rsid w:val="00AE63BF"/>
    <w:rsid w:val="00AE6904"/>
    <w:rsid w:val="00AE71FB"/>
    <w:rsid w:val="00AE7560"/>
    <w:rsid w:val="00AE7F78"/>
    <w:rsid w:val="00AF02D4"/>
    <w:rsid w:val="00AF1373"/>
    <w:rsid w:val="00AF1CCE"/>
    <w:rsid w:val="00AF2921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0E2C"/>
    <w:rsid w:val="00B018EF"/>
    <w:rsid w:val="00B019CA"/>
    <w:rsid w:val="00B023A3"/>
    <w:rsid w:val="00B026B8"/>
    <w:rsid w:val="00B029DE"/>
    <w:rsid w:val="00B0328E"/>
    <w:rsid w:val="00B03482"/>
    <w:rsid w:val="00B04A42"/>
    <w:rsid w:val="00B04DCE"/>
    <w:rsid w:val="00B05656"/>
    <w:rsid w:val="00B05E0B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170AD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07"/>
    <w:rsid w:val="00B22311"/>
    <w:rsid w:val="00B22F46"/>
    <w:rsid w:val="00B230B1"/>
    <w:rsid w:val="00B238EB"/>
    <w:rsid w:val="00B244CC"/>
    <w:rsid w:val="00B2473E"/>
    <w:rsid w:val="00B24DC8"/>
    <w:rsid w:val="00B25937"/>
    <w:rsid w:val="00B25DF9"/>
    <w:rsid w:val="00B26411"/>
    <w:rsid w:val="00B26C78"/>
    <w:rsid w:val="00B279B9"/>
    <w:rsid w:val="00B27A0C"/>
    <w:rsid w:val="00B30C0C"/>
    <w:rsid w:val="00B31681"/>
    <w:rsid w:val="00B31690"/>
    <w:rsid w:val="00B31A6C"/>
    <w:rsid w:val="00B32BE2"/>
    <w:rsid w:val="00B32C7C"/>
    <w:rsid w:val="00B33452"/>
    <w:rsid w:val="00B335A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07F"/>
    <w:rsid w:val="00B40D70"/>
    <w:rsid w:val="00B4121C"/>
    <w:rsid w:val="00B43389"/>
    <w:rsid w:val="00B43EF9"/>
    <w:rsid w:val="00B44501"/>
    <w:rsid w:val="00B445A3"/>
    <w:rsid w:val="00B446A6"/>
    <w:rsid w:val="00B45D6C"/>
    <w:rsid w:val="00B45DBC"/>
    <w:rsid w:val="00B46039"/>
    <w:rsid w:val="00B4711E"/>
    <w:rsid w:val="00B47729"/>
    <w:rsid w:val="00B47C4F"/>
    <w:rsid w:val="00B47F86"/>
    <w:rsid w:val="00B50370"/>
    <w:rsid w:val="00B50F31"/>
    <w:rsid w:val="00B513D9"/>
    <w:rsid w:val="00B515C3"/>
    <w:rsid w:val="00B5163C"/>
    <w:rsid w:val="00B51ACE"/>
    <w:rsid w:val="00B51F75"/>
    <w:rsid w:val="00B524A9"/>
    <w:rsid w:val="00B52982"/>
    <w:rsid w:val="00B52B5E"/>
    <w:rsid w:val="00B52BDD"/>
    <w:rsid w:val="00B53231"/>
    <w:rsid w:val="00B535AB"/>
    <w:rsid w:val="00B53BA7"/>
    <w:rsid w:val="00B5412F"/>
    <w:rsid w:val="00B5450C"/>
    <w:rsid w:val="00B54669"/>
    <w:rsid w:val="00B55360"/>
    <w:rsid w:val="00B558B9"/>
    <w:rsid w:val="00B577A3"/>
    <w:rsid w:val="00B60160"/>
    <w:rsid w:val="00B6047E"/>
    <w:rsid w:val="00B60D7C"/>
    <w:rsid w:val="00B61913"/>
    <w:rsid w:val="00B61937"/>
    <w:rsid w:val="00B61D1B"/>
    <w:rsid w:val="00B61E8D"/>
    <w:rsid w:val="00B621F7"/>
    <w:rsid w:val="00B62838"/>
    <w:rsid w:val="00B62E76"/>
    <w:rsid w:val="00B6314E"/>
    <w:rsid w:val="00B6338C"/>
    <w:rsid w:val="00B638ED"/>
    <w:rsid w:val="00B63BD0"/>
    <w:rsid w:val="00B63BD1"/>
    <w:rsid w:val="00B640D0"/>
    <w:rsid w:val="00B6419A"/>
    <w:rsid w:val="00B64A62"/>
    <w:rsid w:val="00B64D6A"/>
    <w:rsid w:val="00B64F35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97F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1753"/>
    <w:rsid w:val="00B82595"/>
    <w:rsid w:val="00B83585"/>
    <w:rsid w:val="00B83A47"/>
    <w:rsid w:val="00B844C2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9F0"/>
    <w:rsid w:val="00B94E41"/>
    <w:rsid w:val="00B957B9"/>
    <w:rsid w:val="00B961F6"/>
    <w:rsid w:val="00B96404"/>
    <w:rsid w:val="00B96544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83F"/>
    <w:rsid w:val="00BB4BF1"/>
    <w:rsid w:val="00BB59B4"/>
    <w:rsid w:val="00BB66B6"/>
    <w:rsid w:val="00BB679F"/>
    <w:rsid w:val="00BB7225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E2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10D"/>
    <w:rsid w:val="00BD2B6C"/>
    <w:rsid w:val="00BD2F59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6B8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F08D7"/>
    <w:rsid w:val="00BF1AE8"/>
    <w:rsid w:val="00BF1E3B"/>
    <w:rsid w:val="00BF234D"/>
    <w:rsid w:val="00BF2FDF"/>
    <w:rsid w:val="00BF3022"/>
    <w:rsid w:val="00BF319C"/>
    <w:rsid w:val="00BF3F7F"/>
    <w:rsid w:val="00BF4387"/>
    <w:rsid w:val="00BF4AC7"/>
    <w:rsid w:val="00BF4BAD"/>
    <w:rsid w:val="00BF5047"/>
    <w:rsid w:val="00BF50A0"/>
    <w:rsid w:val="00BF6B10"/>
    <w:rsid w:val="00BF71FB"/>
    <w:rsid w:val="00BF7D8F"/>
    <w:rsid w:val="00C000B5"/>
    <w:rsid w:val="00C000F8"/>
    <w:rsid w:val="00C001C7"/>
    <w:rsid w:val="00C006AA"/>
    <w:rsid w:val="00C009B8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80C"/>
    <w:rsid w:val="00C12AF2"/>
    <w:rsid w:val="00C14365"/>
    <w:rsid w:val="00C15002"/>
    <w:rsid w:val="00C15369"/>
    <w:rsid w:val="00C15791"/>
    <w:rsid w:val="00C16BC6"/>
    <w:rsid w:val="00C17344"/>
    <w:rsid w:val="00C179D5"/>
    <w:rsid w:val="00C17A3F"/>
    <w:rsid w:val="00C20096"/>
    <w:rsid w:val="00C200B7"/>
    <w:rsid w:val="00C206C4"/>
    <w:rsid w:val="00C206EE"/>
    <w:rsid w:val="00C209B5"/>
    <w:rsid w:val="00C22583"/>
    <w:rsid w:val="00C226C8"/>
    <w:rsid w:val="00C2308A"/>
    <w:rsid w:val="00C23278"/>
    <w:rsid w:val="00C23E84"/>
    <w:rsid w:val="00C24326"/>
    <w:rsid w:val="00C244B1"/>
    <w:rsid w:val="00C24896"/>
    <w:rsid w:val="00C251EC"/>
    <w:rsid w:val="00C2559C"/>
    <w:rsid w:val="00C255CD"/>
    <w:rsid w:val="00C256DF"/>
    <w:rsid w:val="00C25777"/>
    <w:rsid w:val="00C25E92"/>
    <w:rsid w:val="00C26A96"/>
    <w:rsid w:val="00C27274"/>
    <w:rsid w:val="00C27564"/>
    <w:rsid w:val="00C27D9C"/>
    <w:rsid w:val="00C3071F"/>
    <w:rsid w:val="00C30BA0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93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472E5"/>
    <w:rsid w:val="00C47490"/>
    <w:rsid w:val="00C512FD"/>
    <w:rsid w:val="00C5184D"/>
    <w:rsid w:val="00C53246"/>
    <w:rsid w:val="00C5330A"/>
    <w:rsid w:val="00C538C8"/>
    <w:rsid w:val="00C53C39"/>
    <w:rsid w:val="00C540AC"/>
    <w:rsid w:val="00C543AB"/>
    <w:rsid w:val="00C5579E"/>
    <w:rsid w:val="00C56559"/>
    <w:rsid w:val="00C566B8"/>
    <w:rsid w:val="00C56B81"/>
    <w:rsid w:val="00C5772F"/>
    <w:rsid w:val="00C57B8C"/>
    <w:rsid w:val="00C57C2B"/>
    <w:rsid w:val="00C6029D"/>
    <w:rsid w:val="00C60300"/>
    <w:rsid w:val="00C605F1"/>
    <w:rsid w:val="00C60DC1"/>
    <w:rsid w:val="00C610AD"/>
    <w:rsid w:val="00C61766"/>
    <w:rsid w:val="00C61A25"/>
    <w:rsid w:val="00C61FD6"/>
    <w:rsid w:val="00C623D5"/>
    <w:rsid w:val="00C629D8"/>
    <w:rsid w:val="00C64190"/>
    <w:rsid w:val="00C65F70"/>
    <w:rsid w:val="00C6705C"/>
    <w:rsid w:val="00C672E4"/>
    <w:rsid w:val="00C675A1"/>
    <w:rsid w:val="00C67944"/>
    <w:rsid w:val="00C67BE2"/>
    <w:rsid w:val="00C67E21"/>
    <w:rsid w:val="00C708A8"/>
    <w:rsid w:val="00C709F8"/>
    <w:rsid w:val="00C70CFC"/>
    <w:rsid w:val="00C71318"/>
    <w:rsid w:val="00C71F04"/>
    <w:rsid w:val="00C71F6A"/>
    <w:rsid w:val="00C726B7"/>
    <w:rsid w:val="00C726DD"/>
    <w:rsid w:val="00C7279D"/>
    <w:rsid w:val="00C7479A"/>
    <w:rsid w:val="00C74F37"/>
    <w:rsid w:val="00C75609"/>
    <w:rsid w:val="00C75644"/>
    <w:rsid w:val="00C75E74"/>
    <w:rsid w:val="00C761B5"/>
    <w:rsid w:val="00C76554"/>
    <w:rsid w:val="00C76573"/>
    <w:rsid w:val="00C76813"/>
    <w:rsid w:val="00C769DB"/>
    <w:rsid w:val="00C76A55"/>
    <w:rsid w:val="00C772C5"/>
    <w:rsid w:val="00C77EEE"/>
    <w:rsid w:val="00C81327"/>
    <w:rsid w:val="00C8133E"/>
    <w:rsid w:val="00C816F3"/>
    <w:rsid w:val="00C81A10"/>
    <w:rsid w:val="00C81E57"/>
    <w:rsid w:val="00C82B1C"/>
    <w:rsid w:val="00C82B35"/>
    <w:rsid w:val="00C82DE6"/>
    <w:rsid w:val="00C8340C"/>
    <w:rsid w:val="00C86341"/>
    <w:rsid w:val="00C86BD7"/>
    <w:rsid w:val="00C8741B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41FB"/>
    <w:rsid w:val="00C954C1"/>
    <w:rsid w:val="00C962AA"/>
    <w:rsid w:val="00C9691A"/>
    <w:rsid w:val="00C972FF"/>
    <w:rsid w:val="00C976A6"/>
    <w:rsid w:val="00C977B7"/>
    <w:rsid w:val="00C97D28"/>
    <w:rsid w:val="00CA00E4"/>
    <w:rsid w:val="00CA0C96"/>
    <w:rsid w:val="00CA196A"/>
    <w:rsid w:val="00CA1FD6"/>
    <w:rsid w:val="00CA2652"/>
    <w:rsid w:val="00CA2CF6"/>
    <w:rsid w:val="00CA3094"/>
    <w:rsid w:val="00CA40AA"/>
    <w:rsid w:val="00CA40FA"/>
    <w:rsid w:val="00CA5088"/>
    <w:rsid w:val="00CA62CD"/>
    <w:rsid w:val="00CA64CD"/>
    <w:rsid w:val="00CA65CD"/>
    <w:rsid w:val="00CA74BC"/>
    <w:rsid w:val="00CA7B6E"/>
    <w:rsid w:val="00CB05A4"/>
    <w:rsid w:val="00CB0986"/>
    <w:rsid w:val="00CB09AD"/>
    <w:rsid w:val="00CB1564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4EB"/>
    <w:rsid w:val="00CB7833"/>
    <w:rsid w:val="00CB7FCE"/>
    <w:rsid w:val="00CC091E"/>
    <w:rsid w:val="00CC0C0B"/>
    <w:rsid w:val="00CC0FBD"/>
    <w:rsid w:val="00CC2691"/>
    <w:rsid w:val="00CC2F63"/>
    <w:rsid w:val="00CC4B61"/>
    <w:rsid w:val="00CC50AB"/>
    <w:rsid w:val="00CC5F6B"/>
    <w:rsid w:val="00CC671A"/>
    <w:rsid w:val="00CC711A"/>
    <w:rsid w:val="00CC77BD"/>
    <w:rsid w:val="00CC79A8"/>
    <w:rsid w:val="00CC7DC9"/>
    <w:rsid w:val="00CC7FB3"/>
    <w:rsid w:val="00CD08B8"/>
    <w:rsid w:val="00CD1009"/>
    <w:rsid w:val="00CD1489"/>
    <w:rsid w:val="00CD1EB7"/>
    <w:rsid w:val="00CD2150"/>
    <w:rsid w:val="00CD24B7"/>
    <w:rsid w:val="00CD2AFD"/>
    <w:rsid w:val="00CD3418"/>
    <w:rsid w:val="00CD53E0"/>
    <w:rsid w:val="00CD64F8"/>
    <w:rsid w:val="00CD67F2"/>
    <w:rsid w:val="00CD6871"/>
    <w:rsid w:val="00CE09EE"/>
    <w:rsid w:val="00CE1C6E"/>
    <w:rsid w:val="00CE23A7"/>
    <w:rsid w:val="00CE2A7D"/>
    <w:rsid w:val="00CE3A24"/>
    <w:rsid w:val="00CE3E26"/>
    <w:rsid w:val="00CE5300"/>
    <w:rsid w:val="00CE5378"/>
    <w:rsid w:val="00CE5B37"/>
    <w:rsid w:val="00CE5D0E"/>
    <w:rsid w:val="00CE63D7"/>
    <w:rsid w:val="00CE6A0D"/>
    <w:rsid w:val="00CE6AA8"/>
    <w:rsid w:val="00CE775A"/>
    <w:rsid w:val="00CE7978"/>
    <w:rsid w:val="00CE7E49"/>
    <w:rsid w:val="00CF04FA"/>
    <w:rsid w:val="00CF262F"/>
    <w:rsid w:val="00CF2DF7"/>
    <w:rsid w:val="00CF3A4C"/>
    <w:rsid w:val="00CF4AAC"/>
    <w:rsid w:val="00CF4AE4"/>
    <w:rsid w:val="00CF5B3B"/>
    <w:rsid w:val="00CF605F"/>
    <w:rsid w:val="00CF66AE"/>
    <w:rsid w:val="00CF6BE7"/>
    <w:rsid w:val="00CF7360"/>
    <w:rsid w:val="00D0010C"/>
    <w:rsid w:val="00D00568"/>
    <w:rsid w:val="00D008D1"/>
    <w:rsid w:val="00D0093A"/>
    <w:rsid w:val="00D00CEA"/>
    <w:rsid w:val="00D01164"/>
    <w:rsid w:val="00D01A62"/>
    <w:rsid w:val="00D01D41"/>
    <w:rsid w:val="00D021CC"/>
    <w:rsid w:val="00D0269A"/>
    <w:rsid w:val="00D0287F"/>
    <w:rsid w:val="00D0444A"/>
    <w:rsid w:val="00D04928"/>
    <w:rsid w:val="00D04DB8"/>
    <w:rsid w:val="00D04F2E"/>
    <w:rsid w:val="00D052B3"/>
    <w:rsid w:val="00D05492"/>
    <w:rsid w:val="00D058C5"/>
    <w:rsid w:val="00D05AA5"/>
    <w:rsid w:val="00D061D6"/>
    <w:rsid w:val="00D06370"/>
    <w:rsid w:val="00D07759"/>
    <w:rsid w:val="00D07A38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62E"/>
    <w:rsid w:val="00D167AB"/>
    <w:rsid w:val="00D16EE3"/>
    <w:rsid w:val="00D17D13"/>
    <w:rsid w:val="00D205EA"/>
    <w:rsid w:val="00D20F1B"/>
    <w:rsid w:val="00D2173C"/>
    <w:rsid w:val="00D21854"/>
    <w:rsid w:val="00D2268D"/>
    <w:rsid w:val="00D2288F"/>
    <w:rsid w:val="00D23867"/>
    <w:rsid w:val="00D23B59"/>
    <w:rsid w:val="00D24466"/>
    <w:rsid w:val="00D249AE"/>
    <w:rsid w:val="00D26183"/>
    <w:rsid w:val="00D2667A"/>
    <w:rsid w:val="00D26B07"/>
    <w:rsid w:val="00D26DD7"/>
    <w:rsid w:val="00D271D6"/>
    <w:rsid w:val="00D27B14"/>
    <w:rsid w:val="00D30F6A"/>
    <w:rsid w:val="00D31041"/>
    <w:rsid w:val="00D33446"/>
    <w:rsid w:val="00D33A46"/>
    <w:rsid w:val="00D34BC3"/>
    <w:rsid w:val="00D351DB"/>
    <w:rsid w:val="00D35533"/>
    <w:rsid w:val="00D35C65"/>
    <w:rsid w:val="00D35DA8"/>
    <w:rsid w:val="00D366FF"/>
    <w:rsid w:val="00D3673D"/>
    <w:rsid w:val="00D36748"/>
    <w:rsid w:val="00D36840"/>
    <w:rsid w:val="00D36E13"/>
    <w:rsid w:val="00D37102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47BF5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5666"/>
    <w:rsid w:val="00D57AD2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70D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830"/>
    <w:rsid w:val="00D7094D"/>
    <w:rsid w:val="00D70AF0"/>
    <w:rsid w:val="00D71036"/>
    <w:rsid w:val="00D71C07"/>
    <w:rsid w:val="00D71EBC"/>
    <w:rsid w:val="00D724FD"/>
    <w:rsid w:val="00D727A5"/>
    <w:rsid w:val="00D727D2"/>
    <w:rsid w:val="00D728DA"/>
    <w:rsid w:val="00D72B39"/>
    <w:rsid w:val="00D742FB"/>
    <w:rsid w:val="00D74764"/>
    <w:rsid w:val="00D74EDC"/>
    <w:rsid w:val="00D766A1"/>
    <w:rsid w:val="00D8000C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CD8"/>
    <w:rsid w:val="00D87E45"/>
    <w:rsid w:val="00D90324"/>
    <w:rsid w:val="00D90764"/>
    <w:rsid w:val="00D908C1"/>
    <w:rsid w:val="00D915D2"/>
    <w:rsid w:val="00D91961"/>
    <w:rsid w:val="00D91F9C"/>
    <w:rsid w:val="00D92685"/>
    <w:rsid w:val="00D926E3"/>
    <w:rsid w:val="00D92769"/>
    <w:rsid w:val="00D92C47"/>
    <w:rsid w:val="00D92C4A"/>
    <w:rsid w:val="00D93212"/>
    <w:rsid w:val="00D93969"/>
    <w:rsid w:val="00D9397D"/>
    <w:rsid w:val="00D93AA2"/>
    <w:rsid w:val="00D93F55"/>
    <w:rsid w:val="00D940AF"/>
    <w:rsid w:val="00D952F1"/>
    <w:rsid w:val="00D95D89"/>
    <w:rsid w:val="00D96CF9"/>
    <w:rsid w:val="00D9717F"/>
    <w:rsid w:val="00D97BBB"/>
    <w:rsid w:val="00DA03EB"/>
    <w:rsid w:val="00DA04A8"/>
    <w:rsid w:val="00DA0771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6C96"/>
    <w:rsid w:val="00DA70E0"/>
    <w:rsid w:val="00DA7955"/>
    <w:rsid w:val="00DB0257"/>
    <w:rsid w:val="00DB0871"/>
    <w:rsid w:val="00DB1309"/>
    <w:rsid w:val="00DB1499"/>
    <w:rsid w:val="00DB158F"/>
    <w:rsid w:val="00DB1DAB"/>
    <w:rsid w:val="00DB2307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CD9"/>
    <w:rsid w:val="00DC2086"/>
    <w:rsid w:val="00DC21F9"/>
    <w:rsid w:val="00DC3584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B90"/>
    <w:rsid w:val="00DD1F6F"/>
    <w:rsid w:val="00DD25AF"/>
    <w:rsid w:val="00DD2ABD"/>
    <w:rsid w:val="00DD2FB4"/>
    <w:rsid w:val="00DD3147"/>
    <w:rsid w:val="00DD3590"/>
    <w:rsid w:val="00DD3702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0ADD"/>
    <w:rsid w:val="00DE10DD"/>
    <w:rsid w:val="00DE1C62"/>
    <w:rsid w:val="00DE2130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31B5"/>
    <w:rsid w:val="00DF47C3"/>
    <w:rsid w:val="00DF507C"/>
    <w:rsid w:val="00DF6108"/>
    <w:rsid w:val="00DF658B"/>
    <w:rsid w:val="00DF68B7"/>
    <w:rsid w:val="00DF7373"/>
    <w:rsid w:val="00DF78F4"/>
    <w:rsid w:val="00E013A4"/>
    <w:rsid w:val="00E02253"/>
    <w:rsid w:val="00E024E8"/>
    <w:rsid w:val="00E0301C"/>
    <w:rsid w:val="00E0322A"/>
    <w:rsid w:val="00E03C01"/>
    <w:rsid w:val="00E04250"/>
    <w:rsid w:val="00E04CAF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1795D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269"/>
    <w:rsid w:val="00E2551A"/>
    <w:rsid w:val="00E257F8"/>
    <w:rsid w:val="00E25D6D"/>
    <w:rsid w:val="00E25DBA"/>
    <w:rsid w:val="00E25E05"/>
    <w:rsid w:val="00E25F35"/>
    <w:rsid w:val="00E263CF"/>
    <w:rsid w:val="00E266D2"/>
    <w:rsid w:val="00E2698B"/>
    <w:rsid w:val="00E26A7C"/>
    <w:rsid w:val="00E26C27"/>
    <w:rsid w:val="00E27D14"/>
    <w:rsid w:val="00E313E3"/>
    <w:rsid w:val="00E32821"/>
    <w:rsid w:val="00E33976"/>
    <w:rsid w:val="00E33AB9"/>
    <w:rsid w:val="00E33C4A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1359"/>
    <w:rsid w:val="00E42228"/>
    <w:rsid w:val="00E4283B"/>
    <w:rsid w:val="00E429C5"/>
    <w:rsid w:val="00E43471"/>
    <w:rsid w:val="00E43607"/>
    <w:rsid w:val="00E4564E"/>
    <w:rsid w:val="00E45D85"/>
    <w:rsid w:val="00E4607D"/>
    <w:rsid w:val="00E46499"/>
    <w:rsid w:val="00E46CB1"/>
    <w:rsid w:val="00E472F1"/>
    <w:rsid w:val="00E47DA8"/>
    <w:rsid w:val="00E47F3C"/>
    <w:rsid w:val="00E50405"/>
    <w:rsid w:val="00E504CF"/>
    <w:rsid w:val="00E507B8"/>
    <w:rsid w:val="00E511DD"/>
    <w:rsid w:val="00E5161F"/>
    <w:rsid w:val="00E518AD"/>
    <w:rsid w:val="00E51985"/>
    <w:rsid w:val="00E51BCC"/>
    <w:rsid w:val="00E5204C"/>
    <w:rsid w:val="00E5216A"/>
    <w:rsid w:val="00E5232F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57EB4"/>
    <w:rsid w:val="00E60463"/>
    <w:rsid w:val="00E60809"/>
    <w:rsid w:val="00E60815"/>
    <w:rsid w:val="00E60D56"/>
    <w:rsid w:val="00E60D91"/>
    <w:rsid w:val="00E6118F"/>
    <w:rsid w:val="00E619D8"/>
    <w:rsid w:val="00E61FFD"/>
    <w:rsid w:val="00E629FB"/>
    <w:rsid w:val="00E6303A"/>
    <w:rsid w:val="00E630CA"/>
    <w:rsid w:val="00E6363A"/>
    <w:rsid w:val="00E63776"/>
    <w:rsid w:val="00E63A8B"/>
    <w:rsid w:val="00E6435C"/>
    <w:rsid w:val="00E64ADB"/>
    <w:rsid w:val="00E652C7"/>
    <w:rsid w:val="00E6591D"/>
    <w:rsid w:val="00E65F23"/>
    <w:rsid w:val="00E66527"/>
    <w:rsid w:val="00E665CE"/>
    <w:rsid w:val="00E66605"/>
    <w:rsid w:val="00E66D85"/>
    <w:rsid w:val="00E6763F"/>
    <w:rsid w:val="00E706D9"/>
    <w:rsid w:val="00E71F28"/>
    <w:rsid w:val="00E72322"/>
    <w:rsid w:val="00E7236C"/>
    <w:rsid w:val="00E724D9"/>
    <w:rsid w:val="00E726F3"/>
    <w:rsid w:val="00E72855"/>
    <w:rsid w:val="00E72FAF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354D"/>
    <w:rsid w:val="00E8442E"/>
    <w:rsid w:val="00E84453"/>
    <w:rsid w:val="00E84F15"/>
    <w:rsid w:val="00E864A0"/>
    <w:rsid w:val="00E87F7D"/>
    <w:rsid w:val="00E90206"/>
    <w:rsid w:val="00E90278"/>
    <w:rsid w:val="00E9047C"/>
    <w:rsid w:val="00E910A0"/>
    <w:rsid w:val="00E91582"/>
    <w:rsid w:val="00E91E88"/>
    <w:rsid w:val="00E91F09"/>
    <w:rsid w:val="00E92188"/>
    <w:rsid w:val="00E927DF"/>
    <w:rsid w:val="00E934A4"/>
    <w:rsid w:val="00E93856"/>
    <w:rsid w:val="00E9395C"/>
    <w:rsid w:val="00E93C75"/>
    <w:rsid w:val="00E9427E"/>
    <w:rsid w:val="00E942A4"/>
    <w:rsid w:val="00E949A0"/>
    <w:rsid w:val="00E97118"/>
    <w:rsid w:val="00E97466"/>
    <w:rsid w:val="00E97AD6"/>
    <w:rsid w:val="00E97EC2"/>
    <w:rsid w:val="00E97F55"/>
    <w:rsid w:val="00EA110B"/>
    <w:rsid w:val="00EA15EB"/>
    <w:rsid w:val="00EA190A"/>
    <w:rsid w:val="00EA1AC9"/>
    <w:rsid w:val="00EA1AFD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B05FC"/>
    <w:rsid w:val="00EB135C"/>
    <w:rsid w:val="00EB2B9C"/>
    <w:rsid w:val="00EB2E17"/>
    <w:rsid w:val="00EB3985"/>
    <w:rsid w:val="00EB4252"/>
    <w:rsid w:val="00EB4D69"/>
    <w:rsid w:val="00EB50A6"/>
    <w:rsid w:val="00EB6CE9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28B3"/>
    <w:rsid w:val="00EC36E0"/>
    <w:rsid w:val="00EC3C6A"/>
    <w:rsid w:val="00EC3FE1"/>
    <w:rsid w:val="00EC4482"/>
    <w:rsid w:val="00EC462A"/>
    <w:rsid w:val="00EC47EE"/>
    <w:rsid w:val="00EC49E7"/>
    <w:rsid w:val="00EC5509"/>
    <w:rsid w:val="00EC57FF"/>
    <w:rsid w:val="00EC6305"/>
    <w:rsid w:val="00EC6333"/>
    <w:rsid w:val="00EC66F6"/>
    <w:rsid w:val="00EC673A"/>
    <w:rsid w:val="00EC75E7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992"/>
    <w:rsid w:val="00ED3E64"/>
    <w:rsid w:val="00ED4182"/>
    <w:rsid w:val="00ED45C7"/>
    <w:rsid w:val="00ED4A2B"/>
    <w:rsid w:val="00ED4FB8"/>
    <w:rsid w:val="00ED526D"/>
    <w:rsid w:val="00ED64C2"/>
    <w:rsid w:val="00ED71B0"/>
    <w:rsid w:val="00ED7DCA"/>
    <w:rsid w:val="00EE01E9"/>
    <w:rsid w:val="00EE1338"/>
    <w:rsid w:val="00EE1DE5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544"/>
    <w:rsid w:val="00EE7A94"/>
    <w:rsid w:val="00EE7BC4"/>
    <w:rsid w:val="00EF0A5D"/>
    <w:rsid w:val="00EF188A"/>
    <w:rsid w:val="00EF1947"/>
    <w:rsid w:val="00EF27CB"/>
    <w:rsid w:val="00EF37DA"/>
    <w:rsid w:val="00EF3CFD"/>
    <w:rsid w:val="00EF4555"/>
    <w:rsid w:val="00EF4C54"/>
    <w:rsid w:val="00EF566F"/>
    <w:rsid w:val="00EF6C0D"/>
    <w:rsid w:val="00F00E2E"/>
    <w:rsid w:val="00F00FBC"/>
    <w:rsid w:val="00F00FEB"/>
    <w:rsid w:val="00F017E8"/>
    <w:rsid w:val="00F027E5"/>
    <w:rsid w:val="00F02A34"/>
    <w:rsid w:val="00F03537"/>
    <w:rsid w:val="00F036D7"/>
    <w:rsid w:val="00F045EB"/>
    <w:rsid w:val="00F0524A"/>
    <w:rsid w:val="00F063A1"/>
    <w:rsid w:val="00F0696D"/>
    <w:rsid w:val="00F06BEC"/>
    <w:rsid w:val="00F0701C"/>
    <w:rsid w:val="00F076EF"/>
    <w:rsid w:val="00F100AC"/>
    <w:rsid w:val="00F119DD"/>
    <w:rsid w:val="00F12540"/>
    <w:rsid w:val="00F12607"/>
    <w:rsid w:val="00F12D23"/>
    <w:rsid w:val="00F13AEC"/>
    <w:rsid w:val="00F14742"/>
    <w:rsid w:val="00F14863"/>
    <w:rsid w:val="00F14CFB"/>
    <w:rsid w:val="00F167A8"/>
    <w:rsid w:val="00F16DAA"/>
    <w:rsid w:val="00F17C5C"/>
    <w:rsid w:val="00F208CA"/>
    <w:rsid w:val="00F20A4B"/>
    <w:rsid w:val="00F20B16"/>
    <w:rsid w:val="00F21225"/>
    <w:rsid w:val="00F212D6"/>
    <w:rsid w:val="00F2208E"/>
    <w:rsid w:val="00F225A8"/>
    <w:rsid w:val="00F2301D"/>
    <w:rsid w:val="00F23527"/>
    <w:rsid w:val="00F2389B"/>
    <w:rsid w:val="00F23C55"/>
    <w:rsid w:val="00F23F73"/>
    <w:rsid w:val="00F2417B"/>
    <w:rsid w:val="00F2462E"/>
    <w:rsid w:val="00F25A03"/>
    <w:rsid w:val="00F25D9B"/>
    <w:rsid w:val="00F25E88"/>
    <w:rsid w:val="00F2607C"/>
    <w:rsid w:val="00F26363"/>
    <w:rsid w:val="00F266E6"/>
    <w:rsid w:val="00F26A72"/>
    <w:rsid w:val="00F26D98"/>
    <w:rsid w:val="00F2731A"/>
    <w:rsid w:val="00F276C2"/>
    <w:rsid w:val="00F301DD"/>
    <w:rsid w:val="00F30285"/>
    <w:rsid w:val="00F30783"/>
    <w:rsid w:val="00F3150C"/>
    <w:rsid w:val="00F31CAC"/>
    <w:rsid w:val="00F321B2"/>
    <w:rsid w:val="00F32465"/>
    <w:rsid w:val="00F32480"/>
    <w:rsid w:val="00F32A69"/>
    <w:rsid w:val="00F337F3"/>
    <w:rsid w:val="00F33CEB"/>
    <w:rsid w:val="00F356B4"/>
    <w:rsid w:val="00F35BD9"/>
    <w:rsid w:val="00F3611E"/>
    <w:rsid w:val="00F36575"/>
    <w:rsid w:val="00F369B2"/>
    <w:rsid w:val="00F3786F"/>
    <w:rsid w:val="00F37FEE"/>
    <w:rsid w:val="00F4053A"/>
    <w:rsid w:val="00F408A1"/>
    <w:rsid w:val="00F4163D"/>
    <w:rsid w:val="00F418B1"/>
    <w:rsid w:val="00F41DC3"/>
    <w:rsid w:val="00F4268C"/>
    <w:rsid w:val="00F42DCD"/>
    <w:rsid w:val="00F44092"/>
    <w:rsid w:val="00F441D1"/>
    <w:rsid w:val="00F4420C"/>
    <w:rsid w:val="00F444A8"/>
    <w:rsid w:val="00F44FC0"/>
    <w:rsid w:val="00F45E22"/>
    <w:rsid w:val="00F45F08"/>
    <w:rsid w:val="00F4600D"/>
    <w:rsid w:val="00F46580"/>
    <w:rsid w:val="00F46D2E"/>
    <w:rsid w:val="00F46EF8"/>
    <w:rsid w:val="00F471C8"/>
    <w:rsid w:val="00F47F86"/>
    <w:rsid w:val="00F5038C"/>
    <w:rsid w:val="00F50A2C"/>
    <w:rsid w:val="00F50EBD"/>
    <w:rsid w:val="00F51016"/>
    <w:rsid w:val="00F510F4"/>
    <w:rsid w:val="00F517D2"/>
    <w:rsid w:val="00F51DBA"/>
    <w:rsid w:val="00F52551"/>
    <w:rsid w:val="00F529D3"/>
    <w:rsid w:val="00F52AE1"/>
    <w:rsid w:val="00F531AC"/>
    <w:rsid w:val="00F532C6"/>
    <w:rsid w:val="00F53AC1"/>
    <w:rsid w:val="00F54168"/>
    <w:rsid w:val="00F5487C"/>
    <w:rsid w:val="00F54FAE"/>
    <w:rsid w:val="00F55232"/>
    <w:rsid w:val="00F5546F"/>
    <w:rsid w:val="00F55567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934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410"/>
    <w:rsid w:val="00F72A6A"/>
    <w:rsid w:val="00F72EC8"/>
    <w:rsid w:val="00F73630"/>
    <w:rsid w:val="00F73645"/>
    <w:rsid w:val="00F736D5"/>
    <w:rsid w:val="00F73A07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4A2C"/>
    <w:rsid w:val="00F84F33"/>
    <w:rsid w:val="00F84F3C"/>
    <w:rsid w:val="00F859D1"/>
    <w:rsid w:val="00F86233"/>
    <w:rsid w:val="00F86983"/>
    <w:rsid w:val="00F873E4"/>
    <w:rsid w:val="00F87632"/>
    <w:rsid w:val="00F90263"/>
    <w:rsid w:val="00F906F2"/>
    <w:rsid w:val="00F91721"/>
    <w:rsid w:val="00F92BB9"/>
    <w:rsid w:val="00F936D2"/>
    <w:rsid w:val="00F93B84"/>
    <w:rsid w:val="00F93DCA"/>
    <w:rsid w:val="00F9420E"/>
    <w:rsid w:val="00F94782"/>
    <w:rsid w:val="00F94D9E"/>
    <w:rsid w:val="00F95081"/>
    <w:rsid w:val="00F9584B"/>
    <w:rsid w:val="00F95A02"/>
    <w:rsid w:val="00F96415"/>
    <w:rsid w:val="00F97123"/>
    <w:rsid w:val="00F9749E"/>
    <w:rsid w:val="00F97A75"/>
    <w:rsid w:val="00FA0468"/>
    <w:rsid w:val="00FA0CA6"/>
    <w:rsid w:val="00FA10A0"/>
    <w:rsid w:val="00FA1479"/>
    <w:rsid w:val="00FA33AB"/>
    <w:rsid w:val="00FA3D14"/>
    <w:rsid w:val="00FA3D8E"/>
    <w:rsid w:val="00FA41C9"/>
    <w:rsid w:val="00FA455B"/>
    <w:rsid w:val="00FA45DC"/>
    <w:rsid w:val="00FA4B1E"/>
    <w:rsid w:val="00FA6061"/>
    <w:rsid w:val="00FA62F7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7C2"/>
    <w:rsid w:val="00FB5DA4"/>
    <w:rsid w:val="00FB62C8"/>
    <w:rsid w:val="00FB6D48"/>
    <w:rsid w:val="00FB79A4"/>
    <w:rsid w:val="00FB7A72"/>
    <w:rsid w:val="00FC0273"/>
    <w:rsid w:val="00FC0852"/>
    <w:rsid w:val="00FC12F8"/>
    <w:rsid w:val="00FC28B8"/>
    <w:rsid w:val="00FC38FF"/>
    <w:rsid w:val="00FC3DB1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2465"/>
    <w:rsid w:val="00FD3424"/>
    <w:rsid w:val="00FD34CB"/>
    <w:rsid w:val="00FD37DA"/>
    <w:rsid w:val="00FD3ED3"/>
    <w:rsid w:val="00FD4727"/>
    <w:rsid w:val="00FD4EFB"/>
    <w:rsid w:val="00FD5888"/>
    <w:rsid w:val="00FD5B39"/>
    <w:rsid w:val="00FD5D1D"/>
    <w:rsid w:val="00FD5E06"/>
    <w:rsid w:val="00FD6129"/>
    <w:rsid w:val="00FD6B60"/>
    <w:rsid w:val="00FE080D"/>
    <w:rsid w:val="00FE0B82"/>
    <w:rsid w:val="00FE1194"/>
    <w:rsid w:val="00FE1CCC"/>
    <w:rsid w:val="00FE22F8"/>
    <w:rsid w:val="00FE23CF"/>
    <w:rsid w:val="00FE2AB1"/>
    <w:rsid w:val="00FE2C99"/>
    <w:rsid w:val="00FE2D40"/>
    <w:rsid w:val="00FE2FE7"/>
    <w:rsid w:val="00FE3AC7"/>
    <w:rsid w:val="00FE3E55"/>
    <w:rsid w:val="00FE4FC2"/>
    <w:rsid w:val="00FE605D"/>
    <w:rsid w:val="00FE6981"/>
    <w:rsid w:val="00FE6C00"/>
    <w:rsid w:val="00FE6E1F"/>
    <w:rsid w:val="00FE6E35"/>
    <w:rsid w:val="00FE72D5"/>
    <w:rsid w:val="00FF0177"/>
    <w:rsid w:val="00FF0456"/>
    <w:rsid w:val="00FF05C7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12D3CA26"/>
    <w:rsid w:val="12F5C7EC"/>
    <w:rsid w:val="1B673092"/>
    <w:rsid w:val="1E24E9CC"/>
    <w:rsid w:val="2176FB12"/>
    <w:rsid w:val="27BFFDAA"/>
    <w:rsid w:val="31D3778C"/>
    <w:rsid w:val="375E1C21"/>
    <w:rsid w:val="385CCE1F"/>
    <w:rsid w:val="3899B687"/>
    <w:rsid w:val="3A0109B7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ED26426"/>
    <w:rsid w:val="5FAD35BD"/>
    <w:rsid w:val="6048BEE9"/>
    <w:rsid w:val="60940236"/>
    <w:rsid w:val="61840497"/>
    <w:rsid w:val="6191FFD7"/>
    <w:rsid w:val="622F47B5"/>
    <w:rsid w:val="625BD2D1"/>
    <w:rsid w:val="654209E7"/>
    <w:rsid w:val="66F2C9F6"/>
    <w:rsid w:val="67C5CA9C"/>
    <w:rsid w:val="699F5F3D"/>
    <w:rsid w:val="70FC12BE"/>
    <w:rsid w:val="73E92966"/>
    <w:rsid w:val="752D9055"/>
    <w:rsid w:val="79615546"/>
    <w:rsid w:val="7D8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3D33836A-ADFB-4B62-98C3-9D93434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uiPriority w:val="99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755C43"/>
    <w:pPr>
      <w:numPr>
        <w:numId w:val="3"/>
      </w:numPr>
      <w:spacing w:before="240" w:after="240" w:line="360" w:lineRule="auto"/>
      <w:ind w:left="1350" w:hanging="1350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755C43"/>
    <w:pPr>
      <w:numPr>
        <w:numId w:val="4"/>
      </w:numPr>
      <w:spacing w:before="240" w:after="240" w:line="360" w:lineRule="auto"/>
      <w:ind w:left="990" w:hanging="99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755C43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F87632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"/>
    <w:basedOn w:val="a0"/>
    <w:link w:val="a6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755C43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qFormat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">
    <w:name w:val="Unresolved Mention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paragraph">
    <w:name w:val="paragraph"/>
    <w:basedOn w:val="a"/>
    <w:rsid w:val="00DC35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DC3584"/>
  </w:style>
  <w:style w:type="character" w:customStyle="1" w:styleId="eop">
    <w:name w:val="eop"/>
    <w:basedOn w:val="a0"/>
    <w:rsid w:val="00DC3584"/>
  </w:style>
  <w:style w:type="character" w:customStyle="1" w:styleId="spellingerror">
    <w:name w:val="spellingerror"/>
    <w:basedOn w:val="a0"/>
    <w:rsid w:val="00BF1AE8"/>
  </w:style>
  <w:style w:type="character" w:customStyle="1" w:styleId="15">
    <w:name w:val="15"/>
    <w:rsid w:val="00DB0871"/>
    <w:rPr>
      <w:rFonts w:ascii="CG Times (WN)" w:hAnsi="CG Times (WN)" w:hint="default"/>
      <w:color w:val="0000FF"/>
      <w:u w:val="single"/>
    </w:rPr>
  </w:style>
  <w:style w:type="character" w:customStyle="1" w:styleId="WW8Num29z0">
    <w:name w:val="WW8Num29z0"/>
    <w:rsid w:val="000F1DD5"/>
    <w:rPr>
      <w:rFonts w:ascii="Times New Roman" w:eastAsia="MS Mincho" w:hAnsi="Times New Roman" w:cs="Times New Roman" w:hint="default"/>
    </w:rPr>
  </w:style>
  <w:style w:type="paragraph" w:customStyle="1" w:styleId="Normal1">
    <w:name w:val="Normal1"/>
    <w:rsid w:val="00F30285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1">
    <w:name w:val="List Paragraph1"/>
    <w:basedOn w:val="a"/>
    <w:rsid w:val="00F30285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qFormat/>
    <w:rsid w:val="005E483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CCAE5-F2E7-4054-9187-867EA958D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D01BB2A-5563-413E-8F21-327C1D6C9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Huawei</cp:lastModifiedBy>
  <cp:revision>44</cp:revision>
  <cp:lastPrinted>2017-09-12T10:53:00Z</cp:lastPrinted>
  <dcterms:created xsi:type="dcterms:W3CDTF">2023-04-06T10:24:00Z</dcterms:created>
  <dcterms:modified xsi:type="dcterms:W3CDTF">2023-05-12T01:52:00Z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EriCOLLCategory">
    <vt:lpwstr>1;#Research|7f1f7aab-c784-40ec-8666-825d2ac7abef</vt:lpwstr>
  </property>
  <property fmtid="{D5CDD505-2E9C-101B-9397-08002B2CF9AE}" pid="8" name="TaxKeyword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Projects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TitusGUID">
    <vt:lpwstr>ade71c6d-d35b-47eb-9d41-0b4598338b5d</vt:lpwstr>
  </property>
  <property fmtid="{D5CDD505-2E9C-101B-9397-08002B2CF9AE}" pid="17" name="CTP_TimeStamp">
    <vt:lpwstr>2017-09-22 02:18:37Z</vt:lpwstr>
  </property>
  <property fmtid="{D5CDD505-2E9C-101B-9397-08002B2CF9AE}" pid="18" name="CTP_BU">
    <vt:lpwstr>NA</vt:lpwstr>
  </property>
  <property fmtid="{D5CDD505-2E9C-101B-9397-08002B2CF9AE}" pid="19" name="CTP_IDSID">
    <vt:lpwstr>NA</vt:lpwstr>
  </property>
  <property fmtid="{D5CDD505-2E9C-101B-9397-08002B2CF9AE}" pid="20" name="CTP_WWID">
    <vt:lpwstr>NA</vt:lpwstr>
  </property>
  <property fmtid="{D5CDD505-2E9C-101B-9397-08002B2CF9AE}" pid="21" name="CTPClassification">
    <vt:lpwstr>CTP_PUBLIC</vt:lpwstr>
  </property>
  <property fmtid="{D5CDD505-2E9C-101B-9397-08002B2CF9AE}" pid="22" name="_2015_ms_pID_725343">
    <vt:lpwstr>(3)GSjxD9IYFd6bVgKxgOH5ofWnzGT0WJhbQXRnrlCM4oxIvqcNxk7tfMPGhpKxw7T/P1f4WRN6
rMI8NqD7vGi5a8elreAo9ryPwMT4Nk4b/0GZ4vh74n8peHGJPsyJvqi9lZf8Df2KrcP1VGeb
Xv9J0SkGvpgxkhTVVKnsuZuDksWPFJy9+/r+YnR9+TM5Z9cLlCeLtPPvxGOuE1Z0M+jhIl7B
ZBryHbK16J8sfzl4k0</vt:lpwstr>
  </property>
  <property fmtid="{D5CDD505-2E9C-101B-9397-08002B2CF9AE}" pid="23" name="_2015_ms_pID_7253431">
    <vt:lpwstr>/iTVueyELmIkV0lgGNJPZA1IUNr2kXlWkGteZr1imkNDvnMyoUhU0a
KVjfAdTAxZmJc0X4+gKAOMJSLfOt9KBfujj5r3GprSroFHpgGWGKqnsg4tjGmUp6TqN9C0cE
AM9BqoG+v6XO0XsI2PDI9scellBdJ2oibRMQpPupPFbTWX41Hpw7IhoqJKhTZ+M5lKeupghD
TTyP/O0jGzheWTy5j9oZGqoQ2dkYmVYSCn/t</vt:lpwstr>
  </property>
  <property fmtid="{D5CDD505-2E9C-101B-9397-08002B2CF9AE}" pid="24" name="_2015_ms_pID_7253432">
    <vt:lpwstr>0Q==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1683337451</vt:lpwstr>
  </property>
</Properties>
</file>